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C6A" w:rsidRPr="00B56850" w:rsidRDefault="001F7C6A" w:rsidP="00C04145">
      <w:pPr>
        <w:pStyle w:val="1"/>
        <w:pageBreakBefore/>
        <w:jc w:val="center"/>
        <w:rPr>
          <w:sz w:val="20"/>
          <w:szCs w:val="20"/>
        </w:rPr>
      </w:pPr>
      <w:r w:rsidRPr="00B56850">
        <w:rPr>
          <w:sz w:val="20"/>
          <w:szCs w:val="20"/>
          <w:lang w:val="ru-RU"/>
        </w:rPr>
        <w:t xml:space="preserve">Описание </w:t>
      </w:r>
      <w:r w:rsidRPr="00B56850">
        <w:rPr>
          <w:sz w:val="20"/>
          <w:szCs w:val="20"/>
        </w:rPr>
        <w:t xml:space="preserve">схем </w:t>
      </w:r>
      <w:r w:rsidRPr="00B56850">
        <w:rPr>
          <w:sz w:val="20"/>
          <w:szCs w:val="20"/>
          <w:lang w:val="ru-RU"/>
        </w:rPr>
        <w:t>сертификации</w:t>
      </w:r>
      <w:r w:rsidR="00C04145">
        <w:rPr>
          <w:sz w:val="20"/>
          <w:szCs w:val="20"/>
          <w:lang w:val="ru-RU"/>
        </w:rPr>
        <w:t xml:space="preserve">, </w:t>
      </w:r>
      <w:r w:rsidR="00C04145" w:rsidRPr="00C04145">
        <w:rPr>
          <w:sz w:val="20"/>
          <w:szCs w:val="20"/>
          <w:lang w:val="ru-RU"/>
        </w:rPr>
        <w:t>включая правила и процедуры оценивания, выдачи, продления, расширения или сужения области применения, приостановления действия, отмены или отказа в выдаче сертификата</w:t>
      </w:r>
    </w:p>
    <w:p w:rsidR="001C550D" w:rsidRDefault="001C550D" w:rsidP="001F7C6A">
      <w:pPr>
        <w:widowControl w:val="0"/>
        <w:autoSpaceDE w:val="0"/>
        <w:autoSpaceDN w:val="0"/>
        <w:ind w:right="195" w:firstLine="668"/>
        <w:jc w:val="both"/>
        <w:rPr>
          <w:rFonts w:eastAsia="MS Mincho"/>
          <w:sz w:val="20"/>
          <w:szCs w:val="20"/>
          <w:lang w:eastAsia="x-none"/>
        </w:rPr>
      </w:pPr>
      <w:bookmarkStart w:id="0" w:name="_GoBack"/>
      <w:bookmarkEnd w:id="0"/>
    </w:p>
    <w:tbl>
      <w:tblPr>
        <w:tblW w:w="15575" w:type="dxa"/>
        <w:tblInd w:w="-292" w:type="dxa"/>
        <w:tblLayout w:type="fixed"/>
        <w:tblCellMar>
          <w:top w:w="15" w:type="dxa"/>
          <w:left w:w="15" w:type="dxa"/>
          <w:bottom w:w="15" w:type="dxa"/>
          <w:right w:w="15" w:type="dxa"/>
        </w:tblCellMar>
        <w:tblLook w:val="00A0" w:firstRow="1" w:lastRow="0" w:firstColumn="1" w:lastColumn="0" w:noHBand="0" w:noVBand="0"/>
      </w:tblPr>
      <w:tblGrid>
        <w:gridCol w:w="710"/>
        <w:gridCol w:w="1555"/>
        <w:gridCol w:w="851"/>
        <w:gridCol w:w="990"/>
        <w:gridCol w:w="1134"/>
        <w:gridCol w:w="990"/>
        <w:gridCol w:w="1247"/>
        <w:gridCol w:w="1244"/>
        <w:gridCol w:w="907"/>
        <w:gridCol w:w="1244"/>
        <w:gridCol w:w="1022"/>
        <w:gridCol w:w="1247"/>
        <w:gridCol w:w="1246"/>
        <w:gridCol w:w="1138"/>
        <w:gridCol w:w="50"/>
      </w:tblGrid>
      <w:tr w:rsidR="001C550D" w:rsidTr="00A13E35">
        <w:trPr>
          <w:tblHeader/>
        </w:trPr>
        <w:tc>
          <w:tcPr>
            <w:tcW w:w="15575" w:type="dxa"/>
            <w:gridSpan w:val="15"/>
            <w:tcBorders>
              <w:top w:val="single" w:sz="6" w:space="0" w:color="333333"/>
              <w:left w:val="single" w:sz="6" w:space="0" w:color="333333"/>
              <w:right w:val="single" w:sz="6" w:space="0" w:color="333333"/>
            </w:tcBorders>
          </w:tcPr>
          <w:p w:rsidR="001C550D" w:rsidRDefault="001C550D" w:rsidP="00A13E35">
            <w:pPr>
              <w:shd w:val="clear" w:color="auto" w:fill="FFFFFF"/>
              <w:jc w:val="center"/>
              <w:rPr>
                <w:shd w:val="clear" w:color="auto" w:fill="FFFFFF"/>
              </w:rPr>
            </w:pPr>
            <w:r>
              <w:rPr>
                <w:b/>
                <w:sz w:val="20"/>
                <w:szCs w:val="20"/>
                <w:shd w:val="clear" w:color="auto" w:fill="FFFFFF"/>
              </w:rPr>
              <w:t>Таблица 1 - Описание схем сертификации</w:t>
            </w:r>
          </w:p>
        </w:tc>
      </w:tr>
      <w:tr w:rsidR="001C550D" w:rsidTr="00A13E35">
        <w:trPr>
          <w:tblHeader/>
        </w:trPr>
        <w:tc>
          <w:tcPr>
            <w:tcW w:w="710" w:type="dxa"/>
            <w:vMerge w:val="restart"/>
            <w:tcBorders>
              <w:top w:val="single" w:sz="6" w:space="0" w:color="333333"/>
              <w:left w:val="single" w:sz="6" w:space="0" w:color="333333"/>
              <w:bottom w:val="single" w:sz="6" w:space="0" w:color="333333"/>
              <w:right w:val="single" w:sz="4" w:space="0" w:color="000000"/>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Номер схемы</w:t>
            </w:r>
          </w:p>
        </w:tc>
        <w:tc>
          <w:tcPr>
            <w:tcW w:w="14865" w:type="dxa"/>
            <w:gridSpan w:val="14"/>
            <w:tcBorders>
              <w:top w:val="single" w:sz="6" w:space="0" w:color="333333"/>
              <w:left w:val="single" w:sz="4" w:space="0" w:color="000000"/>
              <w:right w:val="single" w:sz="6" w:space="0" w:color="333333"/>
            </w:tcBorders>
          </w:tcPr>
          <w:p w:rsidR="001C550D" w:rsidRDefault="001C550D" w:rsidP="00A13E35">
            <w:pPr>
              <w:shd w:val="clear" w:color="auto" w:fill="FFFFFF"/>
              <w:jc w:val="center"/>
              <w:rPr>
                <w:shd w:val="clear" w:color="auto" w:fill="FFFFFF"/>
              </w:rPr>
            </w:pPr>
            <w:r>
              <w:rPr>
                <w:sz w:val="20"/>
                <w:szCs w:val="20"/>
                <w:shd w:val="clear" w:color="auto" w:fill="FFFFFF"/>
              </w:rPr>
              <w:t>Элементы схемы</w:t>
            </w:r>
          </w:p>
        </w:tc>
      </w:tr>
      <w:tr w:rsidR="001C550D" w:rsidTr="00A13E35">
        <w:trPr>
          <w:tblHeader/>
        </w:trPr>
        <w:tc>
          <w:tcPr>
            <w:tcW w:w="710" w:type="dxa"/>
            <w:vMerge/>
            <w:tcBorders>
              <w:left w:val="single" w:sz="6" w:space="0" w:color="333333"/>
              <w:right w:val="single" w:sz="4" w:space="0" w:color="000000"/>
            </w:tcBorders>
            <w:vAlign w:val="center"/>
          </w:tcPr>
          <w:p w:rsidR="001C550D" w:rsidRDefault="001C550D" w:rsidP="00A13E35">
            <w:pPr>
              <w:shd w:val="clear" w:color="auto" w:fill="FFFFFF"/>
              <w:jc w:val="center"/>
              <w:rPr>
                <w:sz w:val="20"/>
                <w:szCs w:val="20"/>
                <w:shd w:val="clear" w:color="auto" w:fill="FFFFFF"/>
              </w:rPr>
            </w:pPr>
          </w:p>
        </w:tc>
        <w:tc>
          <w:tcPr>
            <w:tcW w:w="1557" w:type="dxa"/>
            <w:vMerge w:val="restart"/>
            <w:tcBorders>
              <w:top w:val="single" w:sz="6" w:space="0" w:color="333333"/>
              <w:left w:val="single" w:sz="4" w:space="0" w:color="000000"/>
              <w:bottom w:val="single" w:sz="6" w:space="0" w:color="333333"/>
              <w:right w:val="single" w:sz="4" w:space="0" w:color="000000"/>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подача заявки заявителем, рассмотрение и принятие решения</w:t>
            </w:r>
          </w:p>
        </w:tc>
        <w:tc>
          <w:tcPr>
            <w:tcW w:w="852" w:type="dxa"/>
            <w:vMerge w:val="restart"/>
            <w:tcBorders>
              <w:top w:val="single" w:sz="6" w:space="0" w:color="333333"/>
              <w:left w:val="single" w:sz="4" w:space="0" w:color="000000"/>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отбор</w:t>
            </w:r>
          </w:p>
        </w:tc>
        <w:tc>
          <w:tcPr>
            <w:tcW w:w="991" w:type="dxa"/>
            <w:vMerge w:val="restart"/>
            <w:tcBorders>
              <w:top w:val="single" w:sz="6" w:space="0" w:color="333333"/>
              <w:left w:val="single" w:sz="4" w:space="0" w:color="000000"/>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исследование</w:t>
            </w:r>
            <w:bookmarkStart w:id="1" w:name="l303"/>
            <w:bookmarkEnd w:id="1"/>
            <w:r>
              <w:rPr>
                <w:sz w:val="20"/>
                <w:szCs w:val="20"/>
                <w:shd w:val="clear" w:color="auto" w:fill="FFFFFF"/>
              </w:rPr>
              <w:t xml:space="preserve"> (испытание) типа</w:t>
            </w:r>
          </w:p>
        </w:tc>
        <w:tc>
          <w:tcPr>
            <w:tcW w:w="1135" w:type="dxa"/>
            <w:vMerge w:val="restart"/>
            <w:tcBorders>
              <w:top w:val="single" w:sz="6" w:space="0" w:color="333333"/>
              <w:left w:val="single" w:sz="4" w:space="0" w:color="000000"/>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испытания образца продукции</w:t>
            </w:r>
          </w:p>
        </w:tc>
        <w:tc>
          <w:tcPr>
            <w:tcW w:w="991" w:type="dxa"/>
            <w:vMerge w:val="restart"/>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исследование проекта продукции</w:t>
            </w:r>
          </w:p>
        </w:tc>
        <w:tc>
          <w:tcPr>
            <w:tcW w:w="1249" w:type="dxa"/>
            <w:vMerge w:val="restart"/>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анализ состояния производства</w:t>
            </w:r>
          </w:p>
        </w:tc>
        <w:tc>
          <w:tcPr>
            <w:tcW w:w="1246" w:type="dxa"/>
            <w:vMerge w:val="restart"/>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сертификация системы менеджмента</w:t>
            </w:r>
          </w:p>
        </w:tc>
        <w:tc>
          <w:tcPr>
            <w:tcW w:w="908" w:type="dxa"/>
            <w:vMerge w:val="restart"/>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анализ технической документации</w:t>
            </w:r>
          </w:p>
        </w:tc>
        <w:tc>
          <w:tcPr>
            <w:tcW w:w="1246" w:type="dxa"/>
            <w:vMerge w:val="restart"/>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sz w:val="20"/>
                <w:szCs w:val="20"/>
                <w:shd w:val="clear" w:color="auto" w:fill="FFFFFF"/>
              </w:rPr>
              <w:t>анализ технологического регламента цемента**</w:t>
            </w:r>
          </w:p>
        </w:tc>
        <w:tc>
          <w:tcPr>
            <w:tcW w:w="1023" w:type="dxa"/>
            <w:vMerge w:val="restart"/>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анализ и принятие решения</w:t>
            </w:r>
          </w:p>
        </w:tc>
        <w:tc>
          <w:tcPr>
            <w:tcW w:w="3637" w:type="dxa"/>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инспекционный контроль</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rPr>
          <w:tblHeader/>
        </w:trPr>
        <w:tc>
          <w:tcPr>
            <w:tcW w:w="710" w:type="dxa"/>
            <w:vMerge/>
            <w:tcBorders>
              <w:left w:val="single" w:sz="6" w:space="0" w:color="333333"/>
              <w:bottom w:val="single" w:sz="6" w:space="0" w:color="333333"/>
              <w:right w:val="single" w:sz="4" w:space="0" w:color="000000"/>
            </w:tcBorders>
            <w:vAlign w:val="center"/>
          </w:tcPr>
          <w:p w:rsidR="001C550D" w:rsidRDefault="001C550D" w:rsidP="00A13E35">
            <w:pPr>
              <w:shd w:val="clear" w:color="auto" w:fill="FFFFFF"/>
              <w:jc w:val="center"/>
              <w:rPr>
                <w:sz w:val="20"/>
                <w:szCs w:val="20"/>
                <w:shd w:val="clear" w:color="auto" w:fill="FFFFFF"/>
              </w:rPr>
            </w:pPr>
          </w:p>
        </w:tc>
        <w:tc>
          <w:tcPr>
            <w:tcW w:w="1557" w:type="dxa"/>
            <w:vMerge/>
            <w:tcBorders>
              <w:left w:val="single" w:sz="4" w:space="0" w:color="000000"/>
              <w:bottom w:val="single" w:sz="6" w:space="0" w:color="333333"/>
              <w:right w:val="single" w:sz="4" w:space="0" w:color="000000"/>
            </w:tcBorders>
            <w:vAlign w:val="center"/>
          </w:tcPr>
          <w:p w:rsidR="001C550D" w:rsidRDefault="001C550D" w:rsidP="00A13E35">
            <w:pPr>
              <w:shd w:val="clear" w:color="auto" w:fill="FFFFFF"/>
              <w:jc w:val="center"/>
              <w:rPr>
                <w:sz w:val="20"/>
                <w:szCs w:val="20"/>
                <w:shd w:val="clear" w:color="auto" w:fill="FFFFFF"/>
              </w:rPr>
            </w:pPr>
          </w:p>
        </w:tc>
        <w:tc>
          <w:tcPr>
            <w:tcW w:w="852" w:type="dxa"/>
            <w:vMerge/>
            <w:tcBorders>
              <w:left w:val="single" w:sz="4" w:space="0" w:color="000000"/>
              <w:bottom w:val="single" w:sz="6" w:space="0" w:color="333333"/>
              <w:right w:val="single" w:sz="6" w:space="0" w:color="333333"/>
            </w:tcBorders>
            <w:vAlign w:val="center"/>
          </w:tcPr>
          <w:p w:rsidR="001C550D" w:rsidRDefault="001C550D" w:rsidP="00A13E35">
            <w:pPr>
              <w:shd w:val="clear" w:color="auto" w:fill="FFFFFF"/>
              <w:jc w:val="center"/>
              <w:rPr>
                <w:sz w:val="20"/>
                <w:szCs w:val="20"/>
                <w:shd w:val="clear" w:color="auto" w:fill="FFFFFF"/>
              </w:rPr>
            </w:pPr>
          </w:p>
        </w:tc>
        <w:tc>
          <w:tcPr>
            <w:tcW w:w="991" w:type="dxa"/>
            <w:vMerge/>
            <w:tcBorders>
              <w:left w:val="single" w:sz="4" w:space="0" w:color="000000"/>
              <w:bottom w:val="single" w:sz="6" w:space="0" w:color="333333"/>
              <w:right w:val="single" w:sz="6" w:space="0" w:color="333333"/>
            </w:tcBorders>
            <w:vAlign w:val="center"/>
          </w:tcPr>
          <w:p w:rsidR="001C550D" w:rsidRDefault="001C550D" w:rsidP="00A13E35">
            <w:pPr>
              <w:shd w:val="clear" w:color="auto" w:fill="FFFFFF"/>
              <w:jc w:val="center"/>
              <w:rPr>
                <w:sz w:val="20"/>
                <w:szCs w:val="20"/>
                <w:shd w:val="clear" w:color="auto" w:fill="FFFFFF"/>
              </w:rPr>
            </w:pPr>
          </w:p>
        </w:tc>
        <w:tc>
          <w:tcPr>
            <w:tcW w:w="1135" w:type="dxa"/>
            <w:vMerge/>
            <w:tcBorders>
              <w:left w:val="single" w:sz="4" w:space="0" w:color="000000"/>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z w:val="20"/>
                <w:szCs w:val="20"/>
                <w:shd w:val="clear" w:color="auto" w:fill="FFFFFF"/>
              </w:rPr>
            </w:pPr>
          </w:p>
        </w:tc>
        <w:tc>
          <w:tcPr>
            <w:tcW w:w="991" w:type="dxa"/>
            <w:vMerge/>
            <w:tcBorders>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z w:val="20"/>
                <w:szCs w:val="20"/>
                <w:shd w:val="clear" w:color="auto" w:fill="FFFFFF"/>
              </w:rPr>
            </w:pPr>
          </w:p>
        </w:tc>
        <w:tc>
          <w:tcPr>
            <w:tcW w:w="1249" w:type="dxa"/>
            <w:vMerge/>
            <w:tcBorders>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z w:val="20"/>
                <w:szCs w:val="20"/>
                <w:shd w:val="clear" w:color="auto" w:fill="FFFFFF"/>
              </w:rPr>
            </w:pPr>
          </w:p>
        </w:tc>
        <w:tc>
          <w:tcPr>
            <w:tcW w:w="1246" w:type="dxa"/>
            <w:vMerge/>
            <w:tcBorders>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z w:val="20"/>
                <w:szCs w:val="20"/>
                <w:shd w:val="clear" w:color="auto" w:fill="FFFFFF"/>
              </w:rPr>
            </w:pPr>
          </w:p>
        </w:tc>
        <w:tc>
          <w:tcPr>
            <w:tcW w:w="908" w:type="dxa"/>
            <w:vMerge/>
            <w:tcBorders>
              <w:left w:val="single" w:sz="6" w:space="0" w:color="333333"/>
              <w:bottom w:val="single" w:sz="6" w:space="0" w:color="333333"/>
              <w:right w:val="single" w:sz="6" w:space="0" w:color="333333"/>
            </w:tcBorders>
          </w:tcPr>
          <w:p w:rsidR="001C550D" w:rsidRDefault="001C550D" w:rsidP="00A13E35">
            <w:pPr>
              <w:shd w:val="clear" w:color="auto" w:fill="FFFFFF"/>
              <w:jc w:val="center"/>
              <w:rPr>
                <w:sz w:val="20"/>
                <w:szCs w:val="20"/>
                <w:shd w:val="clear" w:color="auto" w:fill="FFFFFF"/>
              </w:rPr>
            </w:pPr>
          </w:p>
        </w:tc>
        <w:tc>
          <w:tcPr>
            <w:tcW w:w="1246" w:type="dxa"/>
            <w:vMerge/>
            <w:tcBorders>
              <w:left w:val="single" w:sz="6" w:space="0" w:color="333333"/>
              <w:bottom w:val="single" w:sz="6" w:space="0" w:color="333333"/>
              <w:right w:val="single" w:sz="6" w:space="0" w:color="333333"/>
            </w:tcBorders>
          </w:tcPr>
          <w:p w:rsidR="001C550D" w:rsidRDefault="001C550D" w:rsidP="00A13E35">
            <w:pPr>
              <w:shd w:val="clear" w:color="auto" w:fill="FFFFFF"/>
              <w:jc w:val="center"/>
              <w:rPr>
                <w:sz w:val="20"/>
                <w:szCs w:val="20"/>
                <w:shd w:val="clear" w:color="auto" w:fill="FFFFFF"/>
              </w:rPr>
            </w:pPr>
          </w:p>
        </w:tc>
        <w:tc>
          <w:tcPr>
            <w:tcW w:w="1023" w:type="dxa"/>
            <w:vMerge/>
            <w:tcBorders>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z w:val="20"/>
                <w:szCs w:val="20"/>
                <w:shd w:val="clear" w:color="auto" w:fill="FFFFFF"/>
              </w:rPr>
            </w:pP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испытания образцов продукции</w:t>
            </w:r>
          </w:p>
        </w:tc>
        <w:tc>
          <w:tcPr>
            <w:tcW w:w="1248"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и (или) анализ состояния производства</w:t>
            </w:r>
          </w:p>
        </w:tc>
        <w:tc>
          <w:tcPr>
            <w:tcW w:w="1140"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sz w:val="20"/>
                <w:szCs w:val="20"/>
                <w:shd w:val="clear" w:color="auto" w:fill="FFFFFF"/>
              </w:rPr>
              <w:t>контроль системы менеджмента</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outset" w:sz="2" w:space="0" w:color="000000"/>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1С</w:t>
            </w:r>
          </w:p>
        </w:tc>
        <w:tc>
          <w:tcPr>
            <w:tcW w:w="1557"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outset" w:sz="2" w:space="0" w:color="000000"/>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outset" w:sz="2" w:space="0" w:color="000000"/>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outset" w:sz="2" w:space="0" w:color="000000"/>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outset" w:sz="2" w:space="0" w:color="000000"/>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outset" w:sz="2" w:space="0" w:color="000000"/>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8"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40" w:type="dxa"/>
            <w:tcBorders>
              <w:top w:val="single" w:sz="6" w:space="0" w:color="333333"/>
              <w:left w:val="single" w:sz="6" w:space="0" w:color="333333"/>
              <w:bottom w:val="outset" w:sz="2" w:space="0" w:color="000000"/>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2С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8"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40"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3С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637" w:type="dxa"/>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4С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637" w:type="dxa"/>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5С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8"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40"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6С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8"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40"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rPr>
          <w:trHeight w:val="35"/>
        </w:trPr>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9С</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637" w:type="dxa"/>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rPr>
          <w:trHeight w:val="35"/>
        </w:trPr>
        <w:tc>
          <w:tcPr>
            <w:tcW w:w="710"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sz w:val="20"/>
                <w:szCs w:val="20"/>
                <w:shd w:val="clear" w:color="auto" w:fill="FFFFFF"/>
              </w:rPr>
              <w:t>5Д</w:t>
            </w:r>
          </w:p>
        </w:tc>
        <w:tc>
          <w:tcPr>
            <w:tcW w:w="1557"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852"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135"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91"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9" w:type="dxa"/>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908"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1246" w:type="dxa"/>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jc w:val="center"/>
              <w:rPr>
                <w:rFonts w:ascii="Segoe UI Symbol" w:hAnsi="Segoe UI Symbol"/>
                <w:sz w:val="20"/>
                <w:szCs w:val="20"/>
                <w:shd w:val="clear" w:color="auto" w:fill="FFFFFF"/>
              </w:rPr>
            </w:pPr>
          </w:p>
        </w:tc>
        <w:tc>
          <w:tcPr>
            <w:tcW w:w="1023" w:type="dxa"/>
            <w:tcBorders>
              <w:top w:val="single" w:sz="6" w:space="0" w:color="333333"/>
              <w:left w:val="single" w:sz="6" w:space="0" w:color="333333"/>
              <w:bottom w:val="single" w:sz="6" w:space="0" w:color="333333"/>
              <w:right w:val="single" w:sz="6" w:space="0" w:color="333333"/>
            </w:tcBorders>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637" w:type="dxa"/>
            <w:gridSpan w:val="3"/>
            <w:tcBorders>
              <w:top w:val="single" w:sz="6" w:space="0" w:color="333333"/>
              <w:left w:val="single" w:sz="6" w:space="0" w:color="333333"/>
              <w:bottom w:val="single" w:sz="6" w:space="0" w:color="333333"/>
              <w:right w:val="single" w:sz="6" w:space="0" w:color="333333"/>
            </w:tcBorders>
            <w:tcMar>
              <w:top w:w="30" w:type="dxa"/>
              <w:left w:w="75" w:type="dxa"/>
              <w:bottom w:w="30" w:type="dxa"/>
              <w:right w:w="75" w:type="dxa"/>
            </w:tcMar>
            <w:vAlign w:val="center"/>
          </w:tcPr>
          <w:p w:rsidR="001C550D" w:rsidRDefault="001C550D" w:rsidP="00A13E35">
            <w:pPr>
              <w:shd w:val="clear" w:color="auto" w:fill="FFFFFF"/>
              <w:jc w:val="center"/>
              <w:rPr>
                <w:shd w:val="clear" w:color="auto" w:fill="FFFFFF"/>
              </w:rPr>
            </w:pPr>
            <w:r>
              <w:rPr>
                <w:rFonts w:ascii="Segoe UI Symbol" w:hAnsi="Segoe UI Symbol"/>
                <w:sz w:val="20"/>
                <w:szCs w:val="20"/>
                <w:shd w:val="clear" w:color="auto" w:fill="FFFFFF"/>
              </w:rPr>
              <w:t>➖</w:t>
            </w:r>
          </w:p>
        </w:tc>
        <w:tc>
          <w:tcPr>
            <w:tcW w:w="30" w:type="dxa"/>
          </w:tcPr>
          <w:p w:rsidR="001C550D" w:rsidRDefault="001C550D" w:rsidP="00A13E35">
            <w:pPr>
              <w:shd w:val="clear" w:color="auto" w:fill="FFFFFF"/>
              <w:spacing w:line="0" w:lineRule="atLeast"/>
              <w:rPr>
                <w:sz w:val="2"/>
                <w:shd w:val="clear" w:color="auto" w:fill="FFFFFF"/>
              </w:rPr>
            </w:pPr>
          </w:p>
        </w:tc>
      </w:tr>
      <w:tr w:rsidR="001C550D" w:rsidTr="00A13E35">
        <w:trPr>
          <w:trHeight w:val="35"/>
        </w:trPr>
        <w:tc>
          <w:tcPr>
            <w:tcW w:w="15575" w:type="dxa"/>
            <w:gridSpan w:val="15"/>
            <w:tcBorders>
              <w:top w:val="single" w:sz="6" w:space="0" w:color="333333"/>
              <w:left w:val="single" w:sz="6" w:space="0" w:color="333333"/>
              <w:bottom w:val="single" w:sz="6" w:space="0" w:color="333333"/>
              <w:right w:val="single" w:sz="6" w:space="0" w:color="333333"/>
            </w:tcBorders>
          </w:tcPr>
          <w:p w:rsidR="001C550D" w:rsidRDefault="001C550D" w:rsidP="00A13E35">
            <w:pPr>
              <w:shd w:val="clear" w:color="auto" w:fill="FFFFFF"/>
              <w:rPr>
                <w:shd w:val="clear" w:color="auto" w:fill="FFFFFF"/>
              </w:rPr>
            </w:pPr>
            <w:r>
              <w:rPr>
                <w:sz w:val="16"/>
                <w:szCs w:val="20"/>
                <w:shd w:val="clear" w:color="auto" w:fill="FFFFFF"/>
              </w:rPr>
              <w:t>* Особенности применения схем установлены конкретными Техническими регламентами и положениями НД</w:t>
            </w:r>
          </w:p>
          <w:p w:rsidR="001C550D" w:rsidRDefault="001C550D" w:rsidP="00A13E35">
            <w:pPr>
              <w:shd w:val="clear" w:color="auto" w:fill="FFFFFF"/>
              <w:rPr>
                <w:shd w:val="clear" w:color="auto" w:fill="FFFFFF"/>
              </w:rPr>
            </w:pPr>
            <w:r>
              <w:rPr>
                <w:sz w:val="16"/>
                <w:szCs w:val="20"/>
                <w:shd w:val="clear" w:color="auto" w:fill="FFFFFF"/>
              </w:rPr>
              <w:t>** ГОСТ Р 56836-2023</w:t>
            </w:r>
          </w:p>
        </w:tc>
      </w:tr>
    </w:tbl>
    <w:p w:rsidR="001C550D" w:rsidRPr="00EA2643" w:rsidRDefault="001C550D" w:rsidP="001F7C6A">
      <w:pPr>
        <w:widowControl w:val="0"/>
        <w:autoSpaceDE w:val="0"/>
        <w:autoSpaceDN w:val="0"/>
        <w:ind w:right="195" w:firstLine="668"/>
        <w:jc w:val="both"/>
        <w:rPr>
          <w:rFonts w:eastAsia="MS Mincho"/>
          <w:sz w:val="20"/>
          <w:szCs w:val="20"/>
          <w:lang w:eastAsia="x-none"/>
        </w:rPr>
      </w:pPr>
    </w:p>
    <w:p w:rsidR="001F7C6A" w:rsidRPr="00EA2643" w:rsidRDefault="001F7C6A" w:rsidP="001F7C6A">
      <w:pPr>
        <w:spacing w:after="160" w:line="259" w:lineRule="auto"/>
        <w:rPr>
          <w:sz w:val="20"/>
          <w:szCs w:val="20"/>
        </w:rPr>
      </w:pPr>
      <w:r w:rsidRPr="00EA2643">
        <w:rPr>
          <w:sz w:val="20"/>
          <w:szCs w:val="20"/>
        </w:rPr>
        <w:br w:type="page"/>
      </w:r>
    </w:p>
    <w:tbl>
      <w:tblPr>
        <w:tblStyle w:val="a3"/>
        <w:tblW w:w="15304" w:type="dxa"/>
        <w:tblLook w:val="04A0" w:firstRow="1" w:lastRow="0" w:firstColumn="1" w:lastColumn="0" w:noHBand="0" w:noVBand="1"/>
      </w:tblPr>
      <w:tblGrid>
        <w:gridCol w:w="1555"/>
        <w:gridCol w:w="13749"/>
      </w:tblGrid>
      <w:tr w:rsidR="00000A63" w:rsidRPr="00EA2643" w:rsidTr="00B96DB5">
        <w:tc>
          <w:tcPr>
            <w:tcW w:w="15304" w:type="dxa"/>
            <w:gridSpan w:val="2"/>
          </w:tcPr>
          <w:p w:rsidR="00000A63" w:rsidRPr="00EA2643" w:rsidRDefault="00000A63" w:rsidP="00B96DB5">
            <w:pPr>
              <w:widowControl w:val="0"/>
              <w:autoSpaceDE w:val="0"/>
              <w:autoSpaceDN w:val="0"/>
              <w:spacing w:line="276" w:lineRule="auto"/>
              <w:ind w:right="-169"/>
              <w:jc w:val="center"/>
              <w:rPr>
                <w:sz w:val="20"/>
                <w:szCs w:val="20"/>
                <w:lang w:eastAsia="en-US"/>
              </w:rPr>
            </w:pPr>
            <w:r w:rsidRPr="00EA2643">
              <w:rPr>
                <w:b/>
                <w:sz w:val="20"/>
                <w:szCs w:val="20"/>
                <w:lang w:eastAsia="en-US"/>
              </w:rPr>
              <w:lastRenderedPageBreak/>
              <w:t>Таблица 2 - Применяемые схемы сертификации</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169"/>
              <w:rPr>
                <w:sz w:val="20"/>
                <w:szCs w:val="20"/>
                <w:lang w:eastAsia="en-US"/>
              </w:rPr>
            </w:pPr>
            <w:r w:rsidRPr="00EA2643">
              <w:rPr>
                <w:sz w:val="20"/>
                <w:szCs w:val="20"/>
                <w:lang w:eastAsia="en-US"/>
              </w:rPr>
              <w:t>ТР ТС 010/2011</w:t>
            </w:r>
          </w:p>
        </w:tc>
        <w:tc>
          <w:tcPr>
            <w:tcW w:w="13749" w:type="dxa"/>
          </w:tcPr>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Сертификация проводится в отношении машин и (или) оборудования, включенных в Перечень объектов технического регулирования, подлежащих подтверждению соответствия требованиям технического регламента Таможенного союза "О безопасности машин и оборудования" в форме сертификации, приведенный в приложении N 3 к ТР ТС 010/2011.</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 xml:space="preserve">Сертификация машин и (или) оборудования, осуществляется по схемам 1с, 3с, 9с. </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Заявителем при сертификации по схеме 1с, 9с может быть зарегистрированное в соответствии с законодательством государства-члена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 требованиям технического регламента Таможенного союза (лицо, выполняющее функции иностранного изготовителя).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Заявителем при сертификации по схеме 3с может быть зарегистрированное в соответствии с законодательством государства-члена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 требованиям технического регламента Таможенного союза (лицо, выполняющее функции иностранного изготовителя).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По решению заявителя вместо декларирования о соответствии в отношении машин и (или) оборудования, включенных в Перечень, указанный в абзаце 1 пункта 4 статьи 8 ТР ТС 010/2011 может быть проведена сертификация по схемам сертификации эквивалентным схемам декларирования соответствия, предусмотренным для машин и (или) оборудования техническим регламентом, в том числе при отсутствии или недостаточности у заявителя собственных доказательств подтверждения соответствия требованиям настоящего технического регламента.</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Схема 5д используется для машин и (или) оборудования: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применяемых на опасных производственных объектах;</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при невозможности проведения испытаний в полном объеме до установки их на месте эксплуатации;</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когда заявитель при подтверждении соответствия не применяет стандарты, указанные в пункте 1 статьи 6 ТР ТС 010/2011, в том числе для инновационной продукции.</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Схема декларирования соответствия 5д применяется на основании собственных доказательств заявителя (при наличии) и доказательств, полученных с участием органа по сертификации продукции и (при необходимости) аккредитованной испытательной лаборатории (центра).</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Включает следующие действия: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заявитель формирует комплект документов, указанных в пункте 10 статьи 8 ТР ТС 010/2011, осуществляет производственный контроль и принимает все необходимые меры для того, чтобы процесс производства обеспечивал соответствие машин и (или) оборудования требованиям настоящего технического регламента и направляет в орган по сертификации заявку на проведение исследования типа;</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орган по сертификации проводит исследование типа с учетом полученных от заявителя документов. В случае если заявитель не применял стандарты, указанные в пункте 1 статьи 6 ТР ТС 010/2011, орган по сертификации оценивает возможность замены требований указанных стандартов заявленными требованиями. Исследование типа в зависимости от представленных заявителем документов, проводится одним из следующих способов:</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исследование образца, как представителя всех производимых впоследствии машин и (или) оборудования;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изучение представленных документов, испытание образца или определяющих (критических) составных частей машин и (или) оборудования;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при положительных результатах проведенных исследований типа орган по сертификации оформляет сертификат на тип по единой форме, утвержденной решением Решение Коллегии ЕЭК от 09.04.2013 № 75, и выдает его заявителю. Сертификат на тип является неотъемлемой частью декларации о соответствии, и содержащиеся в нем заявленные требования к машине и (или) оборудованию, признанные достаточным доказательством соответствия ее требованиям настоящего технического регламента, используются при проверках, проводимых органами государственного контроля (надзора) на соответствие настоящему техническому регламенту;</w:t>
            </w:r>
          </w:p>
          <w:p w:rsidR="00000A63" w:rsidRPr="00EA2643"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заявитель принимает и регистрирует декларацию о соответствии.</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169"/>
              <w:rPr>
                <w:sz w:val="20"/>
                <w:szCs w:val="20"/>
                <w:lang w:eastAsia="en-US"/>
              </w:rPr>
            </w:pPr>
            <w:r>
              <w:rPr>
                <w:sz w:val="20"/>
                <w:szCs w:val="20"/>
                <w:lang w:eastAsia="en-US"/>
              </w:rPr>
              <w:lastRenderedPageBreak/>
              <w:t>ТР ТС 004/2011</w:t>
            </w:r>
          </w:p>
        </w:tc>
        <w:tc>
          <w:tcPr>
            <w:tcW w:w="13749" w:type="dxa"/>
          </w:tcPr>
          <w:p w:rsidR="00000A63" w:rsidRDefault="00000A63" w:rsidP="00B96DB5">
            <w:pPr>
              <w:widowControl w:val="0"/>
              <w:autoSpaceDE w:val="0"/>
              <w:autoSpaceDN w:val="0"/>
              <w:spacing w:line="276" w:lineRule="auto"/>
              <w:ind w:firstLine="318"/>
              <w:jc w:val="both"/>
              <w:rPr>
                <w:sz w:val="18"/>
                <w:szCs w:val="20"/>
                <w:lang w:eastAsia="en-US"/>
              </w:rPr>
            </w:pPr>
            <w:r w:rsidRPr="008256C2">
              <w:rPr>
                <w:sz w:val="18"/>
                <w:szCs w:val="20"/>
                <w:lang w:eastAsia="en-US"/>
              </w:rPr>
              <w:t>Подтверждение соответствия низковольтного оборудования осуществляется по схемам в соответствии с Положением о порядке применения типовых схем оценки (подтверждения) соответствия в технических регламентах Таможенного союза, утвержденным Комиссией Таможенного союза (далее - Комиссия).</w:t>
            </w:r>
            <w:r>
              <w:rPr>
                <w:sz w:val="18"/>
                <w:szCs w:val="20"/>
                <w:lang w:eastAsia="en-US"/>
              </w:rPr>
              <w:t xml:space="preserve"> </w:t>
            </w:r>
            <w:r w:rsidRPr="008256C2">
              <w:rPr>
                <w:sz w:val="18"/>
                <w:szCs w:val="20"/>
                <w:lang w:eastAsia="en-US"/>
              </w:rPr>
              <w:t>Низковольтное оборудование, включенное в Перечень, приведенный в приложении к настоящему техническому регламенту, подлежит подтверждению соответствия в форме сертификации (схемы 1с, 3с, 4с).</w:t>
            </w:r>
          </w:p>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 xml:space="preserve">По решению изготовителя (уполномоченного изготовителем лица), импортера подтверждение соответствия низковольтного оборудования, не включенного в Перечень, может осуществляться в форме сертификации в соответствии с пунктом 5 </w:t>
            </w:r>
            <w:r>
              <w:rPr>
                <w:sz w:val="18"/>
                <w:szCs w:val="20"/>
                <w:lang w:eastAsia="en-US"/>
              </w:rPr>
              <w:t>ТР ТС 004/2011.</w:t>
            </w:r>
          </w:p>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 xml:space="preserve">В случае неприменения стандартов, указанных в пункте 1 статьи 6 настоящего технического регламента Таможенного союза, или при их отсутствии, подтверждение соответствия низковольтного оборудования осуществляется в форме сертификации (схемы 1с, 3с, 4с) в соответствии с пунктом 10 </w:t>
            </w:r>
            <w:r>
              <w:rPr>
                <w:sz w:val="18"/>
                <w:szCs w:val="20"/>
                <w:lang w:eastAsia="en-US"/>
              </w:rPr>
              <w:t xml:space="preserve">ТР ТС 004/2011. </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Сертификация низковольтного оборудования, выпускаемого серийно, осуществляется по схеме 1с. Низковольтное оборудование для сертификации представляет изготовитель (уполномоченное изготовителем лицо).</w:t>
            </w:r>
          </w:p>
          <w:p w:rsidR="00000A63" w:rsidRPr="00EA264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Сертификация партии низковольтного оборудования осуществляется по схеме 3с, единичного изделия - по схеме 4с. Партию низковольтного оборудования (единичное изделие), изготовленного на таможенной территории Союза, представляет изготовитель, партию низковольтного оборудования (единичное изделие), ввозимую на таможенную территорию Союза, представляет импортер или изготовитель (уполномоченное изготовителем лицо).</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169"/>
              <w:rPr>
                <w:sz w:val="20"/>
                <w:szCs w:val="20"/>
                <w:lang w:eastAsia="en-US"/>
              </w:rPr>
            </w:pPr>
            <w:r>
              <w:rPr>
                <w:sz w:val="20"/>
                <w:szCs w:val="20"/>
                <w:lang w:eastAsia="en-US"/>
              </w:rPr>
              <w:t>ТР ТС 020/2011</w:t>
            </w:r>
          </w:p>
        </w:tc>
        <w:tc>
          <w:tcPr>
            <w:tcW w:w="13749" w:type="dxa"/>
          </w:tcPr>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Подтверждение соответствия технического средства осуществляе</w:t>
            </w:r>
            <w:r>
              <w:rPr>
                <w:sz w:val="18"/>
                <w:szCs w:val="20"/>
                <w:lang w:eastAsia="en-US"/>
              </w:rPr>
              <w:t xml:space="preserve">тся по схемам, установленным в </w:t>
            </w:r>
            <w:r w:rsidRPr="00B8508D">
              <w:rPr>
                <w:sz w:val="18"/>
                <w:szCs w:val="20"/>
                <w:lang w:eastAsia="en-US"/>
              </w:rPr>
              <w:t>техническом регламенте, в соответствии с Положением о порядке применения типовых схем оценки (подтверждения) соответствия в технических регламентах Таможенного союза, утвержденным Комиссией.</w:t>
            </w:r>
          </w:p>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 xml:space="preserve">Технические средства, включенные в Перечень, приведенный в приложении 3 к </w:t>
            </w:r>
            <w:r>
              <w:rPr>
                <w:sz w:val="18"/>
                <w:szCs w:val="20"/>
                <w:lang w:eastAsia="en-US"/>
              </w:rPr>
              <w:t>ТР ТС 020/2011</w:t>
            </w:r>
            <w:r w:rsidRPr="00B8508D">
              <w:rPr>
                <w:sz w:val="18"/>
                <w:szCs w:val="20"/>
                <w:lang w:eastAsia="en-US"/>
              </w:rPr>
              <w:t>, подлежат подтверждению соответствия в форме сертификации (схемы 1с, 3с, 4с).</w:t>
            </w:r>
          </w:p>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 xml:space="preserve">По решению изготовителя (уполномоченного изготовителем лица), импортера подтверждение соответствия низковольтного оборудования, не включенного в Перечень, может осуществляться в форме сертификации в соответствии с пунктом 5 </w:t>
            </w:r>
            <w:r>
              <w:rPr>
                <w:sz w:val="18"/>
                <w:szCs w:val="20"/>
                <w:lang w:eastAsia="en-US"/>
              </w:rPr>
              <w:t>ТР ТС 004/2011.</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Сертификация технического средства, выпускаемого серийно, осуществляется по схеме 1с. Техническое средство для сертификации представляет изготовитель (уполномоченное изготовителем лицо).</w:t>
            </w:r>
          </w:p>
          <w:p w:rsidR="00000A63" w:rsidRPr="00EA264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Сертификация партии технических средств осуществляется по схеме 3с, единичного изделия - по схеме 4с. Партию технических средств (единичное изделие), изготовленных на таможенной территории Союза, представляет изготовитель, партию технических средств (единичное изделие), ввозимую на таможенную территорию Союза, представляет импортер или изготовитель (уполномоченное изготовителем лицо).</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169"/>
              <w:rPr>
                <w:sz w:val="20"/>
                <w:szCs w:val="20"/>
                <w:lang w:eastAsia="en-US"/>
              </w:rPr>
            </w:pPr>
            <w:r>
              <w:rPr>
                <w:sz w:val="20"/>
                <w:szCs w:val="20"/>
                <w:lang w:eastAsia="en-US"/>
              </w:rPr>
              <w:t>ТР ЕАЭС 037/2016</w:t>
            </w:r>
          </w:p>
        </w:tc>
        <w:tc>
          <w:tcPr>
            <w:tcW w:w="13749" w:type="dxa"/>
          </w:tcPr>
          <w:p w:rsidR="00000A6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При подтверждении соответствия изделий электротехники и радиоэлектроники заявителями могут быть зарегистрированные на территории государства-члена в соответствии с его законодательством юридическое лицо или физическое лицо в качестве индивидуального предпринимателя, являющиеся изготовителями или импортерами (продавцами) либо уполномоченными изготовителем лицам</w:t>
            </w:r>
            <w:r>
              <w:rPr>
                <w:sz w:val="18"/>
                <w:szCs w:val="20"/>
                <w:lang w:eastAsia="en-US"/>
              </w:rPr>
              <w:t>.</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По выбору заявителя подтверждение соответствия изделий электротехники и радиоэлектроники в форме декларирования соответствия может быть заменено подтверждением соответствия в форме сертификации по одной из следующих схем:</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а) для изделий, выпускаемых серийно, - схемы 1с, 2с и 6с;</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б) для партии изделий - схема 3с.</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При сертификации изделий электротехники и радиоэлектроники заявителем может быть:</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а) для схем 1с, 2с и 6с - изготовитель (уполномоченное изготовителем лицо);</w:t>
            </w:r>
          </w:p>
          <w:p w:rsidR="00000A63" w:rsidRPr="00B8508D"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б) для схемы 3с - изготовитель (уполномоченное изготовителем лицо) или импортер (продавец).</w:t>
            </w:r>
          </w:p>
          <w:p w:rsidR="00000A63" w:rsidRPr="00EA2643" w:rsidRDefault="00000A63" w:rsidP="00B96DB5">
            <w:pPr>
              <w:widowControl w:val="0"/>
              <w:autoSpaceDE w:val="0"/>
              <w:autoSpaceDN w:val="0"/>
              <w:spacing w:line="276" w:lineRule="auto"/>
              <w:ind w:firstLine="318"/>
              <w:jc w:val="both"/>
              <w:rPr>
                <w:sz w:val="18"/>
                <w:szCs w:val="20"/>
                <w:lang w:eastAsia="en-US"/>
              </w:rPr>
            </w:pPr>
            <w:r w:rsidRPr="00B8508D">
              <w:rPr>
                <w:sz w:val="18"/>
                <w:szCs w:val="20"/>
                <w:lang w:eastAsia="en-US"/>
              </w:rPr>
              <w:t>Выбор схемы сертификации изделий электротехники и радиоэлектроники осуществляется заявителем.</w:t>
            </w:r>
          </w:p>
        </w:tc>
      </w:tr>
      <w:tr w:rsidR="00000A63" w:rsidRPr="00EA2643" w:rsidTr="00B96DB5">
        <w:tc>
          <w:tcPr>
            <w:tcW w:w="1555" w:type="dxa"/>
          </w:tcPr>
          <w:p w:rsidR="00000A63" w:rsidRPr="00403AE2" w:rsidRDefault="00000A63" w:rsidP="00B96DB5">
            <w:pPr>
              <w:widowControl w:val="0"/>
              <w:autoSpaceDE w:val="0"/>
              <w:autoSpaceDN w:val="0"/>
              <w:spacing w:line="276" w:lineRule="auto"/>
              <w:ind w:right="-169"/>
              <w:rPr>
                <w:sz w:val="20"/>
                <w:szCs w:val="20"/>
                <w:lang w:eastAsia="en-US"/>
              </w:rPr>
            </w:pPr>
            <w:r w:rsidRPr="00403AE2">
              <w:rPr>
                <w:sz w:val="20"/>
                <w:szCs w:val="20"/>
                <w:lang w:eastAsia="en-US"/>
              </w:rPr>
              <w:t>ТР ТС 007/2011</w:t>
            </w:r>
          </w:p>
        </w:tc>
        <w:tc>
          <w:tcPr>
            <w:tcW w:w="13749" w:type="dxa"/>
          </w:tcPr>
          <w:p w:rsidR="00000A63" w:rsidRPr="00403AE2" w:rsidRDefault="00000A63" w:rsidP="00B96DB5">
            <w:pPr>
              <w:widowControl w:val="0"/>
              <w:autoSpaceDE w:val="0"/>
              <w:autoSpaceDN w:val="0"/>
              <w:spacing w:line="276" w:lineRule="auto"/>
              <w:ind w:firstLine="318"/>
              <w:jc w:val="both"/>
              <w:rPr>
                <w:sz w:val="18"/>
                <w:szCs w:val="20"/>
                <w:lang w:eastAsia="en-US"/>
              </w:rPr>
            </w:pPr>
            <w:r w:rsidRPr="00403AE2">
              <w:rPr>
                <w:sz w:val="18"/>
                <w:szCs w:val="20"/>
                <w:lang w:eastAsia="en-US"/>
              </w:rPr>
              <w:t>Подтверждение соответствия продукции требованиям ТР ТС 007/2011 в форме сертификации осуществляется аккредитованным органом по сертификации с участием аккредитованной испытательной лаборатории (центра) по одной из схем - 1с, 2с, 3с или 4с:</w:t>
            </w:r>
          </w:p>
          <w:p w:rsidR="00000A63" w:rsidRPr="00403AE2" w:rsidRDefault="00000A63" w:rsidP="00B96DB5">
            <w:pPr>
              <w:widowControl w:val="0"/>
              <w:autoSpaceDE w:val="0"/>
              <w:autoSpaceDN w:val="0"/>
              <w:spacing w:line="276" w:lineRule="auto"/>
              <w:ind w:firstLine="318"/>
              <w:jc w:val="both"/>
              <w:rPr>
                <w:sz w:val="18"/>
                <w:szCs w:val="20"/>
                <w:lang w:eastAsia="en-US"/>
              </w:rPr>
            </w:pPr>
            <w:r w:rsidRPr="00403AE2">
              <w:rPr>
                <w:sz w:val="18"/>
                <w:szCs w:val="20"/>
                <w:lang w:eastAsia="en-US"/>
              </w:rPr>
              <w:t>если заявителем является продавец, зарегистрированный в установленном порядке государством - членом Таможенного союза, то срок действия сертификата - не более 3 лет;</w:t>
            </w:r>
          </w:p>
          <w:p w:rsidR="00000A63" w:rsidRPr="00403AE2" w:rsidRDefault="00000A63" w:rsidP="00B96DB5">
            <w:pPr>
              <w:widowControl w:val="0"/>
              <w:autoSpaceDE w:val="0"/>
              <w:autoSpaceDN w:val="0"/>
              <w:spacing w:line="276" w:lineRule="auto"/>
              <w:ind w:firstLine="318"/>
              <w:jc w:val="both"/>
              <w:rPr>
                <w:sz w:val="18"/>
                <w:szCs w:val="20"/>
                <w:lang w:eastAsia="en-US"/>
              </w:rPr>
            </w:pPr>
            <w:r w:rsidRPr="00403AE2">
              <w:rPr>
                <w:sz w:val="18"/>
                <w:szCs w:val="20"/>
                <w:lang w:eastAsia="en-US"/>
              </w:rPr>
              <w:lastRenderedPageBreak/>
              <w:t>если заявителем является изготовитель или лицо, выполняющее функции иностранного изготовителя на основании договора с ним, то срок действия сертификата - не более 3 лет, периодичность инспекционного контроля за сертифицированной продукцией - 1 раз в год;</w:t>
            </w:r>
          </w:p>
          <w:p w:rsidR="00000A63" w:rsidRPr="00403AE2" w:rsidRDefault="00000A63" w:rsidP="00B96DB5">
            <w:pPr>
              <w:widowControl w:val="0"/>
              <w:autoSpaceDE w:val="0"/>
              <w:autoSpaceDN w:val="0"/>
              <w:spacing w:line="276" w:lineRule="auto"/>
              <w:ind w:firstLine="318"/>
              <w:jc w:val="both"/>
              <w:rPr>
                <w:sz w:val="18"/>
                <w:szCs w:val="20"/>
                <w:lang w:eastAsia="en-US"/>
              </w:rPr>
            </w:pPr>
            <w:r w:rsidRPr="00403AE2">
              <w:rPr>
                <w:sz w:val="18"/>
                <w:szCs w:val="20"/>
                <w:lang w:eastAsia="en-US"/>
              </w:rPr>
              <w:t>если заявителем является изготовитель или лицо, выполняющее функции иностранного изготовителя на основании договора с ним, имеющие сертифицированную систему менеджмента качества, то срок действия сертификата - не более 5 лет, периодичность инспекционного контроля за сертифицированной продукцией - 1 раз в год.</w:t>
            </w:r>
          </w:p>
          <w:p w:rsidR="00000A63" w:rsidRPr="00403AE2" w:rsidRDefault="00000A63" w:rsidP="00B96DB5">
            <w:pPr>
              <w:widowControl w:val="0"/>
              <w:autoSpaceDE w:val="0"/>
              <w:autoSpaceDN w:val="0"/>
              <w:spacing w:line="276" w:lineRule="auto"/>
              <w:ind w:firstLine="318"/>
              <w:jc w:val="both"/>
              <w:rPr>
                <w:sz w:val="18"/>
                <w:szCs w:val="20"/>
                <w:lang w:eastAsia="en-US"/>
              </w:rPr>
            </w:pPr>
            <w:r w:rsidRPr="00403AE2">
              <w:rPr>
                <w:sz w:val="18"/>
                <w:szCs w:val="20"/>
                <w:lang w:eastAsia="en-US"/>
              </w:rPr>
              <w:t>Подтверждение соответствия продукции требованиям технического регламента в форме сертификации осуществляется для продукции, указанной в п. 4 ст. 12 ТР ТС 007/2011 за исключением продукции, указанной в п. 2 ст. 12 ТР ТС 007/2011.</w:t>
            </w:r>
          </w:p>
        </w:tc>
      </w:tr>
      <w:tr w:rsidR="00000A63" w:rsidRPr="00EA2643" w:rsidTr="00B96DB5">
        <w:tc>
          <w:tcPr>
            <w:tcW w:w="1555" w:type="dxa"/>
          </w:tcPr>
          <w:p w:rsidR="00000A63" w:rsidRPr="00B516D9" w:rsidRDefault="00000A63" w:rsidP="00B96DB5">
            <w:pPr>
              <w:widowControl w:val="0"/>
              <w:autoSpaceDE w:val="0"/>
              <w:autoSpaceDN w:val="0"/>
              <w:spacing w:line="276" w:lineRule="auto"/>
              <w:ind w:right="-169"/>
              <w:rPr>
                <w:sz w:val="20"/>
                <w:szCs w:val="20"/>
                <w:lang w:eastAsia="en-US"/>
              </w:rPr>
            </w:pPr>
            <w:r w:rsidRPr="00B516D9">
              <w:rPr>
                <w:sz w:val="20"/>
                <w:szCs w:val="20"/>
                <w:lang w:eastAsia="en-US"/>
              </w:rPr>
              <w:t>ТР ТС 008/2011</w:t>
            </w:r>
          </w:p>
        </w:tc>
        <w:tc>
          <w:tcPr>
            <w:tcW w:w="13749" w:type="dxa"/>
          </w:tcPr>
          <w:p w:rsidR="00000A63" w:rsidRPr="004F5F8D" w:rsidRDefault="00000A63" w:rsidP="00B96DB5">
            <w:pPr>
              <w:widowControl w:val="0"/>
              <w:autoSpaceDE w:val="0"/>
              <w:autoSpaceDN w:val="0"/>
              <w:spacing w:line="276" w:lineRule="auto"/>
              <w:ind w:firstLine="318"/>
              <w:jc w:val="both"/>
              <w:rPr>
                <w:sz w:val="18"/>
                <w:szCs w:val="20"/>
                <w:lang w:eastAsia="en-US"/>
              </w:rPr>
            </w:pPr>
            <w:r w:rsidRPr="004F5F8D">
              <w:rPr>
                <w:sz w:val="18"/>
                <w:szCs w:val="20"/>
                <w:lang w:eastAsia="en-US"/>
              </w:rPr>
              <w:t>Сертификация проводится органом по сертификации по схемам сертификации 1с и 3с.</w:t>
            </w:r>
          </w:p>
          <w:p w:rsidR="00000A63" w:rsidRPr="004F5F8D" w:rsidRDefault="00000A63" w:rsidP="00B96DB5">
            <w:pPr>
              <w:widowControl w:val="0"/>
              <w:autoSpaceDE w:val="0"/>
              <w:autoSpaceDN w:val="0"/>
              <w:spacing w:line="276" w:lineRule="auto"/>
              <w:ind w:firstLine="318"/>
              <w:jc w:val="both"/>
              <w:rPr>
                <w:sz w:val="18"/>
                <w:szCs w:val="20"/>
                <w:lang w:eastAsia="en-US"/>
              </w:rPr>
            </w:pPr>
            <w:r w:rsidRPr="004F5F8D">
              <w:rPr>
                <w:sz w:val="18"/>
                <w:szCs w:val="20"/>
                <w:lang w:eastAsia="en-US"/>
              </w:rPr>
              <w:t>При сертификации игрушек заявителем является зарегистрированное на территории государства - члена Союза в соответствии с его законодательством юридическое лицо или физическое лицо в качестве индивидуального предпринимателя, являющееся:</w:t>
            </w:r>
          </w:p>
          <w:p w:rsidR="00000A63" w:rsidRPr="004F5F8D" w:rsidRDefault="00000A63" w:rsidP="00B96DB5">
            <w:pPr>
              <w:widowControl w:val="0"/>
              <w:autoSpaceDE w:val="0"/>
              <w:autoSpaceDN w:val="0"/>
              <w:spacing w:line="276" w:lineRule="auto"/>
              <w:ind w:firstLine="318"/>
              <w:jc w:val="both"/>
              <w:rPr>
                <w:sz w:val="18"/>
                <w:szCs w:val="20"/>
                <w:lang w:eastAsia="en-US"/>
              </w:rPr>
            </w:pPr>
            <w:r w:rsidRPr="004F5F8D">
              <w:rPr>
                <w:sz w:val="18"/>
                <w:szCs w:val="20"/>
                <w:lang w:eastAsia="en-US"/>
              </w:rPr>
              <w:t>для серийно выпускаемой продукции (схема 1с) - изготовителем (уполномоченным изготовителем лицом);</w:t>
            </w:r>
          </w:p>
          <w:p w:rsidR="00000A63" w:rsidRPr="004F5F8D" w:rsidRDefault="00000A63" w:rsidP="00B96DB5">
            <w:pPr>
              <w:widowControl w:val="0"/>
              <w:autoSpaceDE w:val="0"/>
              <w:autoSpaceDN w:val="0"/>
              <w:spacing w:line="276" w:lineRule="auto"/>
              <w:ind w:firstLine="318"/>
              <w:jc w:val="both"/>
              <w:rPr>
                <w:sz w:val="18"/>
                <w:szCs w:val="20"/>
                <w:lang w:eastAsia="en-US"/>
              </w:rPr>
            </w:pPr>
            <w:r w:rsidRPr="004F5F8D">
              <w:rPr>
                <w:sz w:val="18"/>
                <w:szCs w:val="20"/>
                <w:lang w:eastAsia="en-US"/>
              </w:rPr>
              <w:t>для партии продукции (схема 3с) - изготовителем (уполномоченным изготовителем лицом), продавцом (импортером).</w:t>
            </w:r>
          </w:p>
        </w:tc>
      </w:tr>
      <w:tr w:rsidR="00000A63" w:rsidRPr="00EA2643" w:rsidTr="00B96DB5">
        <w:tc>
          <w:tcPr>
            <w:tcW w:w="1555" w:type="dxa"/>
          </w:tcPr>
          <w:p w:rsidR="00000A63" w:rsidRPr="00B516D9" w:rsidRDefault="00000A63" w:rsidP="00B96DB5">
            <w:pPr>
              <w:widowControl w:val="0"/>
              <w:autoSpaceDE w:val="0"/>
              <w:autoSpaceDN w:val="0"/>
              <w:spacing w:line="276" w:lineRule="auto"/>
              <w:ind w:right="-169"/>
              <w:rPr>
                <w:sz w:val="20"/>
                <w:szCs w:val="20"/>
                <w:lang w:eastAsia="en-US"/>
              </w:rPr>
            </w:pPr>
            <w:r w:rsidRPr="00B516D9">
              <w:rPr>
                <w:sz w:val="20"/>
                <w:szCs w:val="20"/>
                <w:lang w:eastAsia="en-US"/>
              </w:rPr>
              <w:t>ТР ТС 017/2011</w:t>
            </w:r>
          </w:p>
        </w:tc>
        <w:tc>
          <w:tcPr>
            <w:tcW w:w="13749" w:type="dxa"/>
          </w:tcPr>
          <w:p w:rsidR="00000A63" w:rsidRPr="006E235B" w:rsidRDefault="00000A63" w:rsidP="00B96DB5">
            <w:pPr>
              <w:widowControl w:val="0"/>
              <w:autoSpaceDE w:val="0"/>
              <w:autoSpaceDN w:val="0"/>
              <w:spacing w:line="276" w:lineRule="auto"/>
              <w:ind w:firstLine="318"/>
              <w:jc w:val="both"/>
              <w:rPr>
                <w:sz w:val="18"/>
                <w:szCs w:val="20"/>
                <w:lang w:eastAsia="en-US"/>
              </w:rPr>
            </w:pPr>
            <w:r w:rsidRPr="006E235B">
              <w:rPr>
                <w:sz w:val="18"/>
                <w:szCs w:val="20"/>
                <w:lang w:eastAsia="en-US"/>
              </w:rPr>
              <w:t>Подтверждение соответствия продукции легкой промышленности требованиям настоящего Технического регламента в форме сертификации проводится по схемам сертификации</w:t>
            </w:r>
            <w:r>
              <w:rPr>
                <w:sz w:val="18"/>
                <w:szCs w:val="20"/>
                <w:lang w:eastAsia="en-US"/>
              </w:rPr>
              <w:t xml:space="preserve"> </w:t>
            </w:r>
            <w:r w:rsidRPr="006E235B">
              <w:rPr>
                <w:sz w:val="18"/>
                <w:szCs w:val="20"/>
                <w:lang w:eastAsia="en-US"/>
              </w:rPr>
              <w:t>приведенных в таблице 2</w:t>
            </w:r>
            <w:r>
              <w:rPr>
                <w:sz w:val="18"/>
                <w:szCs w:val="20"/>
                <w:lang w:eastAsia="en-US"/>
              </w:rPr>
              <w:t xml:space="preserve"> ст. 11 ТР ТС 017/2011</w:t>
            </w:r>
            <w:r w:rsidRPr="006E235B">
              <w:rPr>
                <w:sz w:val="18"/>
                <w:szCs w:val="20"/>
                <w:lang w:eastAsia="en-US"/>
              </w:rPr>
              <w:t>, для следующих групп продукции:</w:t>
            </w:r>
          </w:p>
          <w:p w:rsidR="00000A63" w:rsidRPr="006E235B" w:rsidRDefault="00000A63" w:rsidP="00B96DB5">
            <w:pPr>
              <w:widowControl w:val="0"/>
              <w:autoSpaceDE w:val="0"/>
              <w:autoSpaceDN w:val="0"/>
              <w:spacing w:line="276" w:lineRule="auto"/>
              <w:ind w:firstLine="318"/>
              <w:jc w:val="both"/>
              <w:rPr>
                <w:sz w:val="18"/>
                <w:szCs w:val="20"/>
                <w:lang w:eastAsia="en-US"/>
              </w:rPr>
            </w:pPr>
            <w:r w:rsidRPr="006E235B">
              <w:rPr>
                <w:sz w:val="18"/>
                <w:szCs w:val="20"/>
                <w:lang w:eastAsia="en-US"/>
              </w:rPr>
              <w:t>- белье нательное, изделия корсетные, изделия купальные;</w:t>
            </w:r>
          </w:p>
          <w:p w:rsidR="00000A63" w:rsidRPr="006E235B" w:rsidRDefault="00000A63" w:rsidP="00B96DB5">
            <w:pPr>
              <w:widowControl w:val="0"/>
              <w:autoSpaceDE w:val="0"/>
              <w:autoSpaceDN w:val="0"/>
              <w:spacing w:line="276" w:lineRule="auto"/>
              <w:ind w:firstLine="318"/>
              <w:jc w:val="both"/>
              <w:rPr>
                <w:sz w:val="18"/>
                <w:szCs w:val="20"/>
                <w:lang w:eastAsia="en-US"/>
              </w:rPr>
            </w:pPr>
            <w:r w:rsidRPr="006E235B">
              <w:rPr>
                <w:sz w:val="18"/>
                <w:szCs w:val="20"/>
                <w:lang w:eastAsia="en-US"/>
              </w:rPr>
              <w:t>- постельное белье;</w:t>
            </w:r>
          </w:p>
          <w:p w:rsidR="00000A63" w:rsidRDefault="00000A63" w:rsidP="00B96DB5">
            <w:pPr>
              <w:widowControl w:val="0"/>
              <w:autoSpaceDE w:val="0"/>
              <w:autoSpaceDN w:val="0"/>
              <w:spacing w:line="276" w:lineRule="auto"/>
              <w:ind w:firstLine="318"/>
              <w:jc w:val="both"/>
              <w:rPr>
                <w:sz w:val="18"/>
                <w:szCs w:val="20"/>
                <w:lang w:eastAsia="en-US"/>
              </w:rPr>
            </w:pPr>
            <w:r w:rsidRPr="006E235B">
              <w:rPr>
                <w:sz w:val="18"/>
                <w:szCs w:val="20"/>
                <w:lang w:eastAsia="en-US"/>
              </w:rPr>
              <w:t>- чулочно-носочные изделия первого слоя.</w:t>
            </w:r>
          </w:p>
          <w:p w:rsidR="00000A63" w:rsidRPr="006E235B" w:rsidRDefault="00000A63" w:rsidP="00B96DB5">
            <w:pPr>
              <w:widowControl w:val="0"/>
              <w:autoSpaceDE w:val="0"/>
              <w:autoSpaceDN w:val="0"/>
              <w:spacing w:line="276" w:lineRule="auto"/>
              <w:ind w:firstLine="318"/>
              <w:jc w:val="both"/>
              <w:rPr>
                <w:sz w:val="18"/>
                <w:szCs w:val="20"/>
                <w:lang w:eastAsia="en-US"/>
              </w:rPr>
            </w:pPr>
            <w:r>
              <w:rPr>
                <w:sz w:val="18"/>
                <w:szCs w:val="20"/>
                <w:lang w:eastAsia="en-US"/>
              </w:rPr>
              <w:t>Заявителем на</w:t>
            </w:r>
            <w:r w:rsidRPr="006E235B">
              <w:rPr>
                <w:sz w:val="18"/>
                <w:szCs w:val="20"/>
                <w:lang w:eastAsia="en-US"/>
              </w:rPr>
              <w:t xml:space="preserve"> сертификаци</w:t>
            </w:r>
            <w:r>
              <w:rPr>
                <w:sz w:val="18"/>
                <w:szCs w:val="20"/>
                <w:lang w:eastAsia="en-US"/>
              </w:rPr>
              <w:t>ю</w:t>
            </w:r>
            <w:r w:rsidRPr="006E235B">
              <w:rPr>
                <w:sz w:val="18"/>
                <w:szCs w:val="20"/>
                <w:lang w:eastAsia="en-US"/>
              </w:rPr>
              <w:t xml:space="preserve"> продукции легкой промышленности </w:t>
            </w:r>
            <w:r>
              <w:rPr>
                <w:sz w:val="18"/>
                <w:szCs w:val="20"/>
                <w:lang w:eastAsia="en-US"/>
              </w:rPr>
              <w:t xml:space="preserve">по схемам 1с и 2с является </w:t>
            </w:r>
            <w:r w:rsidRPr="006E235B">
              <w:rPr>
                <w:sz w:val="18"/>
                <w:szCs w:val="20"/>
                <w:lang w:eastAsia="en-US"/>
              </w:rPr>
              <w:t>изготовитель, в том числе иностранный, при наличии уполномоченного изготовителем лица на единой таможенной территории Таможенного союза</w:t>
            </w:r>
            <w:r>
              <w:rPr>
                <w:sz w:val="18"/>
                <w:szCs w:val="20"/>
                <w:lang w:eastAsia="en-US"/>
              </w:rPr>
              <w:t xml:space="preserve">, по схеме 3с - </w:t>
            </w:r>
            <w:r w:rsidRPr="006E235B">
              <w:rPr>
                <w:sz w:val="18"/>
                <w:szCs w:val="20"/>
                <w:lang w:eastAsia="en-US"/>
              </w:rPr>
              <w:t>продавец (поставщик), изготовитель, в том числе иностранный</w:t>
            </w:r>
            <w:r>
              <w:rPr>
                <w:sz w:val="18"/>
                <w:szCs w:val="20"/>
                <w:lang w:eastAsia="en-US"/>
              </w:rPr>
              <w:t>.</w:t>
            </w:r>
          </w:p>
        </w:tc>
      </w:tr>
      <w:tr w:rsidR="00000A63" w:rsidRPr="00EA2643" w:rsidTr="00B96DB5">
        <w:tc>
          <w:tcPr>
            <w:tcW w:w="1555" w:type="dxa"/>
          </w:tcPr>
          <w:p w:rsidR="00000A63" w:rsidRPr="00B516D9" w:rsidRDefault="00000A63" w:rsidP="00B96DB5">
            <w:pPr>
              <w:widowControl w:val="0"/>
              <w:autoSpaceDE w:val="0"/>
              <w:autoSpaceDN w:val="0"/>
              <w:spacing w:line="276" w:lineRule="auto"/>
              <w:ind w:right="-169"/>
              <w:rPr>
                <w:sz w:val="20"/>
                <w:szCs w:val="20"/>
                <w:lang w:eastAsia="en-US"/>
              </w:rPr>
            </w:pPr>
            <w:r w:rsidRPr="00B516D9">
              <w:rPr>
                <w:sz w:val="20"/>
                <w:szCs w:val="20"/>
                <w:lang w:eastAsia="en-US"/>
              </w:rPr>
              <w:t>ТР ТС 025/2012</w:t>
            </w:r>
          </w:p>
        </w:tc>
        <w:tc>
          <w:tcPr>
            <w:tcW w:w="13749" w:type="dxa"/>
          </w:tcPr>
          <w:p w:rsidR="00000A63" w:rsidRPr="00B516D9" w:rsidRDefault="00000A63" w:rsidP="00B96DB5">
            <w:pPr>
              <w:widowControl w:val="0"/>
              <w:autoSpaceDE w:val="0"/>
              <w:autoSpaceDN w:val="0"/>
              <w:spacing w:line="276" w:lineRule="auto"/>
              <w:ind w:firstLine="318"/>
              <w:jc w:val="both"/>
              <w:rPr>
                <w:sz w:val="18"/>
                <w:szCs w:val="20"/>
                <w:lang w:eastAsia="en-US"/>
              </w:rPr>
            </w:pPr>
            <w:r w:rsidRPr="00B516D9">
              <w:rPr>
                <w:sz w:val="18"/>
                <w:szCs w:val="20"/>
                <w:lang w:eastAsia="en-US"/>
              </w:rPr>
              <w:t>Для проведения сертификации мебельной продукции применяются схемы 1с, 2с, 3с, состав которых приведен в Приложении 4 ТР ТС 025/2012.</w:t>
            </w:r>
          </w:p>
          <w:p w:rsidR="00000A63" w:rsidRPr="00B516D9" w:rsidRDefault="00000A63" w:rsidP="00B96DB5">
            <w:pPr>
              <w:widowControl w:val="0"/>
              <w:autoSpaceDE w:val="0"/>
              <w:autoSpaceDN w:val="0"/>
              <w:spacing w:line="276" w:lineRule="auto"/>
              <w:ind w:firstLine="318"/>
              <w:jc w:val="both"/>
              <w:rPr>
                <w:sz w:val="18"/>
                <w:szCs w:val="20"/>
                <w:lang w:eastAsia="en-US"/>
              </w:rPr>
            </w:pPr>
            <w:r w:rsidRPr="00B516D9">
              <w:rPr>
                <w:sz w:val="18"/>
                <w:szCs w:val="20"/>
                <w:lang w:eastAsia="en-US"/>
              </w:rPr>
              <w:t>Схемы 1с и 2с используются для сертификации продукции, выпускаемой серийно.</w:t>
            </w:r>
          </w:p>
          <w:p w:rsidR="00000A63" w:rsidRPr="00B516D9" w:rsidRDefault="00000A63" w:rsidP="00B96DB5">
            <w:pPr>
              <w:widowControl w:val="0"/>
              <w:autoSpaceDE w:val="0"/>
              <w:autoSpaceDN w:val="0"/>
              <w:spacing w:line="276" w:lineRule="auto"/>
              <w:ind w:firstLine="318"/>
              <w:jc w:val="both"/>
              <w:rPr>
                <w:sz w:val="18"/>
                <w:szCs w:val="20"/>
                <w:lang w:eastAsia="en-US"/>
              </w:rPr>
            </w:pPr>
            <w:r w:rsidRPr="00B516D9">
              <w:rPr>
                <w:sz w:val="18"/>
                <w:szCs w:val="20"/>
                <w:lang w:eastAsia="en-US"/>
              </w:rPr>
              <w:t>Схема 3с используется для сертификации партии мебельной продукции.</w:t>
            </w:r>
          </w:p>
          <w:p w:rsidR="00000A63" w:rsidRPr="00B516D9" w:rsidRDefault="00000A63" w:rsidP="00B96DB5">
            <w:pPr>
              <w:widowControl w:val="0"/>
              <w:autoSpaceDE w:val="0"/>
              <w:autoSpaceDN w:val="0"/>
              <w:spacing w:line="276" w:lineRule="auto"/>
              <w:ind w:firstLine="318"/>
              <w:jc w:val="both"/>
              <w:rPr>
                <w:sz w:val="18"/>
                <w:szCs w:val="20"/>
                <w:lang w:eastAsia="en-US"/>
              </w:rPr>
            </w:pPr>
            <w:r w:rsidRPr="00B516D9">
              <w:rPr>
                <w:sz w:val="18"/>
                <w:szCs w:val="20"/>
                <w:lang w:eastAsia="en-US"/>
              </w:rPr>
              <w:t>Заявителем при сертификации по схемам 1с и 2с может быть зарегистрированное в соответствии с законодательством государства - 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w:t>
            </w:r>
          </w:p>
          <w:p w:rsidR="00000A63" w:rsidRPr="00B516D9" w:rsidRDefault="00000A63" w:rsidP="00B96DB5">
            <w:pPr>
              <w:widowControl w:val="0"/>
              <w:autoSpaceDE w:val="0"/>
              <w:autoSpaceDN w:val="0"/>
              <w:spacing w:line="276" w:lineRule="auto"/>
              <w:ind w:firstLine="318"/>
              <w:jc w:val="both"/>
              <w:rPr>
                <w:sz w:val="18"/>
                <w:szCs w:val="20"/>
                <w:lang w:eastAsia="en-US"/>
              </w:rPr>
            </w:pPr>
            <w:r w:rsidRPr="00B516D9">
              <w:rPr>
                <w:sz w:val="18"/>
                <w:szCs w:val="20"/>
                <w:lang w:eastAsia="en-US"/>
              </w:rPr>
              <w:t>Заявителем при сертификации по схеме 3с может быть зарегистрированное в соответствии с законодательством государства - члена Таможенного союза на его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технического регламента и в части ответственности за несоответствие поставляемой продукции требованиям технического регламента Таможенного союза (лицо, выполняющее функции иностранного изготовителя).</w:t>
            </w:r>
          </w:p>
        </w:tc>
      </w:tr>
      <w:tr w:rsidR="00000A63" w:rsidRPr="00EA2643" w:rsidTr="00B96DB5">
        <w:tc>
          <w:tcPr>
            <w:tcW w:w="1555" w:type="dxa"/>
          </w:tcPr>
          <w:p w:rsidR="00000A63" w:rsidRPr="00C60AF4" w:rsidRDefault="00000A63" w:rsidP="00B96DB5">
            <w:pPr>
              <w:widowControl w:val="0"/>
              <w:autoSpaceDE w:val="0"/>
              <w:autoSpaceDN w:val="0"/>
              <w:spacing w:line="276" w:lineRule="auto"/>
              <w:ind w:right="-169"/>
              <w:rPr>
                <w:sz w:val="20"/>
                <w:szCs w:val="20"/>
                <w:lang w:eastAsia="en-US"/>
              </w:rPr>
            </w:pPr>
            <w:r w:rsidRPr="00C60AF4">
              <w:rPr>
                <w:sz w:val="20"/>
                <w:szCs w:val="20"/>
                <w:lang w:eastAsia="en-US"/>
              </w:rPr>
              <w:t>ТР ТС 014/2011</w:t>
            </w:r>
          </w:p>
        </w:tc>
        <w:tc>
          <w:tcPr>
            <w:tcW w:w="13749" w:type="dxa"/>
          </w:tcPr>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Подтверждение соответствия дорожно-строительных материалов и изделий осуществляется в соответствии с унифицированными процедурами, утвержденными Комиссией Таможенного союза. Изделия, включенные в Перечень, приведенный в приложении 2 к ТР ТС 014/2011, подлежат подтверждению соответствия в форме сертификации (схема 1с, 3с).</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При сертификации заявителем может быть зарегистрированное в соответствии с законодательством Стороны на ее территории юридическое лицо или физическое лицо в качестве индивидуального предпринимателя либо являющееся изготовителем или продавцом либо выполняющее функции иностранного изготовителя на основании договора с ним в части обеспечения соответствия поставляемой продукции требованиям технических регламентов Таможенного союза и в части ответственности за несоответствие поставляемой продукции требованиям технических регламентов Таможенного союза (лицо, выполняющее функции иностранного изготовителя).</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 xml:space="preserve">По решению заявителя вместо декларирования соответствия дорожно-строительных материалов, включенных в Перечень, указанный в п.24.2 статьи 5 ТР ТС 014/2011, может быть проведена сертификация по схемам сертификации эквивалентным схемам декларирования соответствия, предусмотренным для изделий настоящим техническим </w:t>
            </w:r>
            <w:r w:rsidRPr="00C60AF4">
              <w:rPr>
                <w:sz w:val="18"/>
                <w:szCs w:val="20"/>
                <w:lang w:eastAsia="en-US"/>
              </w:rPr>
              <w:lastRenderedPageBreak/>
              <w:t>регламентом, в том числе при отсутствии или недостаточности у заявителя собственных доказательств подтверждения соответствия требованиям настоящего технического регламента.</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34"/>
              <w:rPr>
                <w:sz w:val="20"/>
                <w:szCs w:val="20"/>
                <w:lang w:eastAsia="en-US"/>
              </w:rPr>
            </w:pPr>
            <w:r w:rsidRPr="00EA2643">
              <w:rPr>
                <w:sz w:val="20"/>
                <w:szCs w:val="20"/>
                <w:lang w:eastAsia="en-US"/>
              </w:rPr>
              <w:lastRenderedPageBreak/>
              <w:t>Постановление Правительства № 2425</w:t>
            </w:r>
          </w:p>
        </w:tc>
        <w:tc>
          <w:tcPr>
            <w:tcW w:w="13749" w:type="dxa"/>
          </w:tcPr>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Заявителем при обязательном подтверждении соответствия продукции является зарегистрированное на территории Российской Федерации в установленном законодательством Российской Федерации порядке юридическое лицо, или физическое лицо, зарегистрированное в качестве индивидуального предпринимателя в соответствии с законодательством Российской Федерации, являющиеся изготовителем (уполномоченным изготовителем лицом), продавцом или импортером продукции.</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Заявителем на сертификацию продукции серийного производства является изготовитель (уполномоченное изготовителем лицо).</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Заявителем на сертификацию партии продукции или единичного изделия является изготовитель (уполномоченное изготовителем лицо), продавец (импортер).</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Обязательное подтверждение соответствия продукции осуществляется в соответствии с правилами, установленными в Постановлении Правительства РФ от 24.07.2021 N 1265, ГОСТ Р 58065-2022 и ГОСТ Р 56836-2023, в которых устанавливаются правила (порядок) подтверждения соответствия радиаторов отопления и конвекторов отопительных, цементов, применяются в части, не противоречащей Правилам.</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 xml:space="preserve">Сертификация продукции осуществляется по схемам сертификации в соответствии с ГОСТ Р 53603-2020 «Оценка соответствия. Схемы сертификации продукции в Российской Федерации». </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Сертификация цементов осуществляется по схеме сертификации, установленной в ГОСТ Р 56836-2023 «Оценка соответствия. Правила сертификации цементов».</w:t>
            </w:r>
          </w:p>
          <w:p w:rsidR="00000A63" w:rsidRPr="00C60AF4"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 xml:space="preserve">При сертификации радиаторов отопления и (или) отопительных конвекторов применяют схемы сертификации 1с, 3с по ГОСТ Р 53603-2020. </w:t>
            </w:r>
          </w:p>
          <w:p w:rsidR="00000A63" w:rsidRPr="00EA2643" w:rsidRDefault="00000A63" w:rsidP="00B96DB5">
            <w:pPr>
              <w:widowControl w:val="0"/>
              <w:autoSpaceDE w:val="0"/>
              <w:autoSpaceDN w:val="0"/>
              <w:spacing w:line="276" w:lineRule="auto"/>
              <w:ind w:firstLine="318"/>
              <w:jc w:val="both"/>
              <w:rPr>
                <w:sz w:val="18"/>
                <w:szCs w:val="20"/>
                <w:lang w:eastAsia="en-US"/>
              </w:rPr>
            </w:pPr>
            <w:r w:rsidRPr="00C60AF4">
              <w:rPr>
                <w:sz w:val="18"/>
                <w:szCs w:val="20"/>
                <w:lang w:eastAsia="en-US"/>
              </w:rPr>
              <w:t>Описание схем сертификации, применяемых ОС ООО «КАЛИБР» приведено в ГОСТ Р 53603-2020 и в Приложении А.</w:t>
            </w:r>
          </w:p>
        </w:tc>
      </w:tr>
      <w:tr w:rsidR="00000A63" w:rsidRPr="00EA2643" w:rsidTr="00B96DB5">
        <w:tc>
          <w:tcPr>
            <w:tcW w:w="1555" w:type="dxa"/>
          </w:tcPr>
          <w:p w:rsidR="00000A63" w:rsidRPr="00EA2643" w:rsidRDefault="00000A63" w:rsidP="00B96DB5">
            <w:pPr>
              <w:widowControl w:val="0"/>
              <w:autoSpaceDE w:val="0"/>
              <w:autoSpaceDN w:val="0"/>
              <w:spacing w:line="276" w:lineRule="auto"/>
              <w:ind w:right="-169"/>
              <w:rPr>
                <w:sz w:val="20"/>
                <w:szCs w:val="20"/>
                <w:lang w:eastAsia="en-US"/>
              </w:rPr>
            </w:pPr>
            <w:r>
              <w:rPr>
                <w:sz w:val="20"/>
                <w:szCs w:val="20"/>
                <w:lang w:eastAsia="en-US"/>
              </w:rPr>
              <w:t>Добровольная сертификация</w:t>
            </w:r>
          </w:p>
        </w:tc>
        <w:tc>
          <w:tcPr>
            <w:tcW w:w="13749" w:type="dxa"/>
          </w:tcPr>
          <w:p w:rsidR="00000A63" w:rsidRPr="00EA2643" w:rsidRDefault="00000A63" w:rsidP="00B96DB5">
            <w:pPr>
              <w:widowControl w:val="0"/>
              <w:autoSpaceDE w:val="0"/>
              <w:autoSpaceDN w:val="0"/>
              <w:spacing w:line="276" w:lineRule="auto"/>
              <w:ind w:firstLine="318"/>
              <w:jc w:val="both"/>
              <w:rPr>
                <w:sz w:val="18"/>
                <w:szCs w:val="20"/>
                <w:lang w:eastAsia="en-US"/>
              </w:rPr>
            </w:pPr>
            <w:r w:rsidRPr="00EA2643">
              <w:rPr>
                <w:sz w:val="18"/>
                <w:szCs w:val="20"/>
                <w:lang w:eastAsia="en-US"/>
              </w:rPr>
              <w:t>Описание схем в ГОСТ Р 53603-2020 «Оценка соответствия. Схемы сертификации продукции в Российской Федерации».</w:t>
            </w:r>
          </w:p>
        </w:tc>
      </w:tr>
    </w:tbl>
    <w:p w:rsidR="00A4502B" w:rsidRDefault="00A4502B" w:rsidP="00D80FD7"/>
    <w:p w:rsidR="000517CA" w:rsidRDefault="000517CA">
      <w:pPr>
        <w:spacing w:after="160" w:line="259" w:lineRule="auto"/>
      </w:pPr>
      <w:r>
        <w:br w:type="page"/>
      </w:r>
    </w:p>
    <w:tbl>
      <w:tblPr>
        <w:tblStyle w:val="a3"/>
        <w:tblW w:w="15163" w:type="dxa"/>
        <w:tblLook w:val="04A0" w:firstRow="1" w:lastRow="0" w:firstColumn="1" w:lastColumn="0" w:noHBand="0" w:noVBand="1"/>
      </w:tblPr>
      <w:tblGrid>
        <w:gridCol w:w="1930"/>
        <w:gridCol w:w="13233"/>
      </w:tblGrid>
      <w:tr w:rsidR="009453E7" w:rsidRPr="005F6B3F" w:rsidTr="00B53DA2">
        <w:tc>
          <w:tcPr>
            <w:tcW w:w="15163" w:type="dxa"/>
            <w:gridSpan w:val="2"/>
          </w:tcPr>
          <w:p w:rsidR="009453E7" w:rsidRDefault="009453E7" w:rsidP="005F6B3F">
            <w:pPr>
              <w:widowControl w:val="0"/>
              <w:autoSpaceDE w:val="0"/>
              <w:autoSpaceDN w:val="0"/>
              <w:spacing w:line="276" w:lineRule="auto"/>
              <w:ind w:right="29"/>
              <w:jc w:val="center"/>
              <w:rPr>
                <w:b/>
                <w:sz w:val="18"/>
                <w:szCs w:val="18"/>
                <w:lang w:eastAsia="en-US"/>
              </w:rPr>
            </w:pPr>
            <w:r w:rsidRPr="005F6B3F">
              <w:rPr>
                <w:b/>
                <w:sz w:val="18"/>
                <w:szCs w:val="18"/>
                <w:lang w:eastAsia="en-US"/>
              </w:rPr>
              <w:lastRenderedPageBreak/>
              <w:t>Таблица 3 - Правила и процедуры оценивания, выдачи, продления, расширения или сужения области применения, приостановления действия, отмены или отказа в выдаче сертификата</w:t>
            </w:r>
            <w:r>
              <w:rPr>
                <w:b/>
                <w:sz w:val="18"/>
                <w:szCs w:val="18"/>
                <w:lang w:eastAsia="en-US"/>
              </w:rPr>
              <w:t>*</w:t>
            </w:r>
          </w:p>
          <w:p w:rsidR="009453E7" w:rsidRDefault="009453E7" w:rsidP="005F6B3F">
            <w:pPr>
              <w:widowControl w:val="0"/>
              <w:autoSpaceDE w:val="0"/>
              <w:autoSpaceDN w:val="0"/>
              <w:spacing w:line="276" w:lineRule="auto"/>
              <w:ind w:right="29"/>
              <w:jc w:val="center"/>
              <w:rPr>
                <w:b/>
                <w:sz w:val="18"/>
                <w:szCs w:val="18"/>
                <w:lang w:eastAsia="en-US"/>
              </w:rPr>
            </w:pPr>
          </w:p>
          <w:p w:rsidR="009453E7" w:rsidRDefault="009453E7" w:rsidP="00AF6E08">
            <w:pPr>
              <w:widowControl w:val="0"/>
              <w:autoSpaceDE w:val="0"/>
              <w:autoSpaceDN w:val="0"/>
              <w:spacing w:line="276" w:lineRule="auto"/>
              <w:ind w:right="29"/>
              <w:jc w:val="center"/>
              <w:rPr>
                <w:sz w:val="18"/>
                <w:szCs w:val="18"/>
                <w:lang w:eastAsia="en-US"/>
              </w:rPr>
            </w:pPr>
            <w:r>
              <w:rPr>
                <w:sz w:val="18"/>
                <w:szCs w:val="18"/>
                <w:lang w:eastAsia="en-US"/>
              </w:rPr>
              <w:t xml:space="preserve">В случае отрицательных результатах на любом этапе ОС </w:t>
            </w:r>
            <w:r w:rsidRPr="00AF6E08">
              <w:rPr>
                <w:sz w:val="18"/>
                <w:szCs w:val="18"/>
                <w:lang w:eastAsia="en-US"/>
              </w:rPr>
              <w:t>в письменном виде сообщает заявителю (непосредственно или направляет заказным почтовым отправлением с описью влож</w:t>
            </w:r>
            <w:r>
              <w:rPr>
                <w:sz w:val="18"/>
                <w:szCs w:val="18"/>
                <w:lang w:eastAsia="en-US"/>
              </w:rPr>
              <w:t>ения и уведомлением о вручении) в течении 3 рабочих дней.</w:t>
            </w:r>
          </w:p>
          <w:p w:rsidR="009453E7" w:rsidRDefault="009453E7" w:rsidP="00AF6E08">
            <w:pPr>
              <w:widowControl w:val="0"/>
              <w:autoSpaceDE w:val="0"/>
              <w:autoSpaceDN w:val="0"/>
              <w:spacing w:line="276" w:lineRule="auto"/>
              <w:ind w:right="29"/>
              <w:jc w:val="center"/>
              <w:rPr>
                <w:sz w:val="18"/>
                <w:szCs w:val="18"/>
                <w:lang w:eastAsia="en-US"/>
              </w:rPr>
            </w:pPr>
          </w:p>
          <w:p w:rsidR="009453E7" w:rsidRPr="005F6B3F" w:rsidRDefault="009453E7" w:rsidP="009453E7">
            <w:pPr>
              <w:pStyle w:val="Default"/>
              <w:tabs>
                <w:tab w:val="left" w:pos="851"/>
              </w:tabs>
              <w:spacing w:line="276" w:lineRule="auto"/>
              <w:ind w:firstLine="709"/>
              <w:jc w:val="center"/>
              <w:rPr>
                <w:sz w:val="18"/>
                <w:szCs w:val="18"/>
                <w:lang w:eastAsia="en-US"/>
              </w:rPr>
            </w:pPr>
            <w:r>
              <w:rPr>
                <w:color w:val="auto"/>
                <w:sz w:val="18"/>
                <w:szCs w:val="18"/>
                <w:lang w:eastAsia="en-US"/>
              </w:rPr>
              <w:t xml:space="preserve">*Также </w:t>
            </w:r>
            <w:r w:rsidRPr="009453E7">
              <w:rPr>
                <w:color w:val="auto"/>
                <w:sz w:val="18"/>
                <w:szCs w:val="18"/>
                <w:lang w:eastAsia="en-US"/>
              </w:rPr>
              <w:t xml:space="preserve">ОС по письменному запросу заявителя посредством электронной и (или) почтовой связи в течении 10 рабочих дней с момента поступления запроса может представить </w:t>
            </w:r>
            <w:r>
              <w:rPr>
                <w:color w:val="auto"/>
                <w:sz w:val="18"/>
                <w:szCs w:val="18"/>
                <w:lang w:eastAsia="en-US"/>
              </w:rPr>
              <w:t xml:space="preserve">необходимую дополнительную </w:t>
            </w:r>
            <w:r w:rsidRPr="009453E7">
              <w:rPr>
                <w:color w:val="auto"/>
                <w:sz w:val="18"/>
                <w:szCs w:val="18"/>
                <w:lang w:eastAsia="en-US"/>
              </w:rPr>
              <w:t>информацию о схемах сертификации, включая правила и процедуры оценивания, выдачи, продления, расширения или сужения области применения, приостановления действия, отмены или отказа в выдаче сертификата.</w:t>
            </w:r>
          </w:p>
        </w:tc>
      </w:tr>
      <w:tr w:rsidR="005F6B3F" w:rsidRPr="005F6B3F" w:rsidTr="00AF6E08">
        <w:tc>
          <w:tcPr>
            <w:tcW w:w="1728" w:type="dxa"/>
          </w:tcPr>
          <w:p w:rsidR="005F6B3F" w:rsidRPr="005F6B3F" w:rsidRDefault="005F6B3F" w:rsidP="005F6B3F">
            <w:pPr>
              <w:widowControl w:val="0"/>
              <w:autoSpaceDE w:val="0"/>
              <w:autoSpaceDN w:val="0"/>
              <w:spacing w:line="276" w:lineRule="auto"/>
              <w:ind w:right="-169"/>
              <w:jc w:val="both"/>
              <w:rPr>
                <w:sz w:val="18"/>
                <w:szCs w:val="18"/>
                <w:lang w:eastAsia="en-US"/>
              </w:rPr>
            </w:pPr>
            <w:r>
              <w:rPr>
                <w:sz w:val="18"/>
                <w:szCs w:val="18"/>
                <w:lang w:eastAsia="en-US"/>
              </w:rPr>
              <w:t xml:space="preserve">Общие положения </w:t>
            </w:r>
          </w:p>
        </w:tc>
        <w:tc>
          <w:tcPr>
            <w:tcW w:w="13435" w:type="dxa"/>
          </w:tcPr>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Работы по сертификации продукции включают в себя следующие процедуры, выполняемые последовательно:</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а) подача заявителем в орган по сертификации заявки на проведение работ по сертификации</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б) рассмотрение и анализ органом по сертификации заявки и прилагаемых документов, принятие решения о проведении работ по сертификации или об отказе в проведении работ по сертификации и информирование заявителя о принятом решении</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в) проведение ОС оценки объектов подтверждения соответствия</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д) анализ органом по сертификации полученных результатов работ по сертификации продукции</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е) принятие решения о выдаче сертификата соответствия продукции установленным требованиям</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ж) оформление, выдача органом по сертификации сертификата соответствия продукции и внесение сведений о выданном сертификате соответствия продукции в единый реестр выданных сертификатов соответствия</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з) обеспечение ОС и заявителем хранения комплекта документов, заявителем - маркировки продукции знаком обращения / соответствия</w:t>
            </w:r>
          </w:p>
          <w:p w:rsidR="005F6B3F" w:rsidRP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 xml:space="preserve">и) осуществление органом по сертификации периодической оценки сертифицированной продукции (инспекционный контроль) (в случае, если это предусмотрено схемой сертификации) </w:t>
            </w:r>
          </w:p>
          <w:p w:rsidR="005F6B3F" w:rsidRDefault="005F6B3F" w:rsidP="005F6B3F">
            <w:pPr>
              <w:widowControl w:val="0"/>
              <w:autoSpaceDE w:val="0"/>
              <w:autoSpaceDN w:val="0"/>
              <w:spacing w:line="276" w:lineRule="auto"/>
              <w:ind w:right="29" w:firstLine="459"/>
              <w:jc w:val="both"/>
              <w:rPr>
                <w:sz w:val="18"/>
                <w:szCs w:val="18"/>
                <w:lang w:eastAsia="en-US"/>
              </w:rPr>
            </w:pPr>
            <w:r w:rsidRPr="005F6B3F">
              <w:rPr>
                <w:sz w:val="18"/>
                <w:szCs w:val="18"/>
                <w:lang w:eastAsia="en-US"/>
              </w:rPr>
              <w:t>к) приостановление (возобновление) или прекращение органом по сертификации действия выданных им сертификатов соответствия продукции</w:t>
            </w:r>
          </w:p>
          <w:p w:rsidR="005F6B3F" w:rsidRDefault="005F6B3F" w:rsidP="005F6B3F">
            <w:pPr>
              <w:widowControl w:val="0"/>
              <w:autoSpaceDE w:val="0"/>
              <w:autoSpaceDN w:val="0"/>
              <w:spacing w:line="276" w:lineRule="auto"/>
              <w:ind w:right="29" w:firstLine="459"/>
              <w:jc w:val="both"/>
              <w:rPr>
                <w:sz w:val="18"/>
                <w:szCs w:val="18"/>
                <w:lang w:eastAsia="en-US"/>
              </w:rPr>
            </w:pPr>
          </w:p>
          <w:p w:rsidR="005F6B3F" w:rsidRPr="005F6B3F" w:rsidRDefault="005F6B3F" w:rsidP="005F6B3F">
            <w:pPr>
              <w:widowControl w:val="0"/>
              <w:autoSpaceDE w:val="0"/>
              <w:autoSpaceDN w:val="0"/>
              <w:spacing w:line="276" w:lineRule="auto"/>
              <w:ind w:right="29" w:firstLine="459"/>
              <w:jc w:val="both"/>
              <w:rPr>
                <w:b/>
                <w:sz w:val="18"/>
                <w:szCs w:val="18"/>
                <w:lang w:eastAsia="en-US"/>
              </w:rPr>
            </w:pPr>
            <w:r w:rsidRPr="005F6B3F">
              <w:rPr>
                <w:b/>
                <w:sz w:val="18"/>
                <w:szCs w:val="18"/>
                <w:lang w:eastAsia="en-US"/>
              </w:rPr>
              <w:t>Подтверждение соответствия продукции требованиям технических регламентов Союза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Подтверждение соответствия продукции осуществляется в форме сертификации.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По решению заявителя вместо декларирования о соответствии может быть проведена сертификация по схемам сертификации эквивалентным схемам декларирования соответствия, предусмотренным соответствующим техническим регламентом, в том числе при отсутствии или недостаточности у заявителя собственных доказательств.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Типовая схема подтверждения соответствия представляет собой набор действий (элементов), результаты которых используются для принятия решения о соответствии (несоответствии) продукции требованиям НД. Особенности применения схем установлены Техническими регламентами в соответствии с процедурами, утвержденными Комиссией. Описание схем сертификации, применяемых ОС ООО «КАЛИБР», приведено в настоящем пункте и в Приложении №1.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Положение о порядке применения типовых схем оценки (подтверждения) соответствия требованиям технических регламентов Таможенного союза, утвержденное Решением Комиссии Таможенного союза от 07.04.2011 N 621, применяется при проведении оценки соответствия объектов технического регулирования требованиям технических регламентов Евразийского экономического союза (Таможенного союза), принятых до даты вступления Решения Совета ЕЭК от 18.04.2018 N 44, в части, не противоречащей установленным в указанных технических регламентах Евразийского экономического союза (Таможенного союза) положениям, до внесения в них изменений, касающихся установления форм, схем и процедур оценки соответствия на основе типовых схем оценки соответствия, утвержденных Решением Совета ЕЭК от 18.04.2018 N 44.</w:t>
            </w:r>
          </w:p>
          <w:p w:rsid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Подтверждение соответствия продукции осуществляется в соответствии с требованиями актов, составляющих право Евразийского экономического союза, устанавливающих требования к проведению работ по подтверждению соответствия. В части, не урегулированной такими актами, ОС руководствуется ГОСТ Р 56541-</w:t>
            </w:r>
            <w:r w:rsidRPr="00000A63">
              <w:rPr>
                <w:sz w:val="18"/>
                <w:szCs w:val="18"/>
                <w:lang w:eastAsia="en-US"/>
              </w:rPr>
              <w:lastRenderedPageBreak/>
              <w:t>2015, ГОСТ Р 58972-2020, ГОСТ Р 54293-2020, ГОСТ Р 58984-2020.</w:t>
            </w:r>
          </w:p>
          <w:p w:rsidR="005F6B3F" w:rsidRPr="005F6B3F" w:rsidRDefault="005F6B3F" w:rsidP="00000A63">
            <w:pPr>
              <w:widowControl w:val="0"/>
              <w:autoSpaceDE w:val="0"/>
              <w:autoSpaceDN w:val="0"/>
              <w:spacing w:line="276" w:lineRule="auto"/>
              <w:ind w:right="29" w:firstLine="459"/>
              <w:jc w:val="both"/>
              <w:rPr>
                <w:b/>
                <w:sz w:val="18"/>
                <w:szCs w:val="18"/>
                <w:lang w:eastAsia="en-US"/>
              </w:rPr>
            </w:pPr>
            <w:r w:rsidRPr="005F6B3F">
              <w:rPr>
                <w:b/>
                <w:sz w:val="18"/>
                <w:szCs w:val="18"/>
                <w:lang w:eastAsia="en-US"/>
              </w:rPr>
              <w:t>Подтверждение соответствия продукции, включенной в единый перечень продукции, подлежащей обязательной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Обязательное подтверждение соответствия продукции осуществляется в соответствии с правилами, установленными в Постановлении Правительства РФ от 24.07.2021 N 1265, ГОСТ Р 58065-2022 и ГОСТ Р 56836-2023, в которых устанавливаются правила (порядок) подтверждения соответствия радиаторов отопления и конвекторов отопительных, цементов, применяются в части, не противоречащей Правилам.</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Сертификация продукции осуществляется по схемам сертификации в соответствии с ГОСТ Р 53603-2020 «Оценка соответствия. Схемы сертификации продукции в Российской Федерации». Сертификация цементов осуществляется по схеме сертификации, установленной в ГОСТ Р 56836-2023 «Оценка соответствия. Правила сертификации цементов».</w:t>
            </w:r>
          </w:p>
          <w:p w:rsid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Описание схем сертификации, применяемых ОС ООО «КАЛИБР» приведено в ГОСТ Р 53603-2020 и в Приложении №1. </w:t>
            </w:r>
          </w:p>
          <w:p w:rsidR="005F6B3F" w:rsidRPr="005F6B3F" w:rsidRDefault="005F6B3F" w:rsidP="00000A63">
            <w:pPr>
              <w:widowControl w:val="0"/>
              <w:autoSpaceDE w:val="0"/>
              <w:autoSpaceDN w:val="0"/>
              <w:spacing w:line="276" w:lineRule="auto"/>
              <w:ind w:right="29" w:firstLine="459"/>
              <w:jc w:val="both"/>
              <w:rPr>
                <w:b/>
                <w:sz w:val="18"/>
                <w:szCs w:val="18"/>
                <w:lang w:eastAsia="en-US"/>
              </w:rPr>
            </w:pPr>
            <w:r w:rsidRPr="005F6B3F">
              <w:rPr>
                <w:b/>
                <w:sz w:val="18"/>
                <w:szCs w:val="18"/>
                <w:lang w:eastAsia="en-US"/>
              </w:rPr>
              <w:t>Добровольная сертификация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ОС является участником в следующих системах: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Система добровольной сертификации «</w:t>
            </w:r>
            <w:proofErr w:type="spellStart"/>
            <w:r w:rsidRPr="00000A63">
              <w:rPr>
                <w:sz w:val="18"/>
                <w:szCs w:val="18"/>
                <w:lang w:eastAsia="en-US"/>
              </w:rPr>
              <w:t>ЕвроМенеджмент</w:t>
            </w:r>
            <w:proofErr w:type="spellEnd"/>
            <w:r w:rsidRPr="00000A63">
              <w:rPr>
                <w:sz w:val="18"/>
                <w:szCs w:val="18"/>
                <w:lang w:eastAsia="en-US"/>
              </w:rPr>
              <w:t xml:space="preserve">»,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 Система добровольной сертификации продукции «СЕРКОНС ЭКО»,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 Система добровольной сертификации продукции «ЦЭТИ УПРАВЛЕНИЕ ПРОЕКТАМИ»,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 Система добровольной сертификации в области сейсмостойкости, </w:t>
            </w:r>
            <w:proofErr w:type="spellStart"/>
            <w:r w:rsidRPr="00000A63">
              <w:rPr>
                <w:sz w:val="18"/>
                <w:szCs w:val="18"/>
                <w:lang w:eastAsia="en-US"/>
              </w:rPr>
              <w:t>виброустойчивости</w:t>
            </w:r>
            <w:proofErr w:type="spellEnd"/>
            <w:r w:rsidRPr="00000A63">
              <w:rPr>
                <w:sz w:val="18"/>
                <w:szCs w:val="18"/>
                <w:lang w:eastAsia="en-US"/>
              </w:rPr>
              <w:t xml:space="preserve">, </w:t>
            </w:r>
            <w:proofErr w:type="spellStart"/>
            <w:r w:rsidRPr="00000A63">
              <w:rPr>
                <w:sz w:val="18"/>
                <w:szCs w:val="18"/>
                <w:lang w:eastAsia="en-US"/>
              </w:rPr>
              <w:t>вибропрочности</w:t>
            </w:r>
            <w:proofErr w:type="spellEnd"/>
            <w:r w:rsidRPr="00000A63">
              <w:rPr>
                <w:sz w:val="18"/>
                <w:szCs w:val="18"/>
                <w:lang w:eastAsia="en-US"/>
              </w:rPr>
              <w:t>, стойкости к климатическим внешним воздействующим факторам «</w:t>
            </w:r>
            <w:proofErr w:type="spellStart"/>
            <w:r w:rsidRPr="00000A63">
              <w:rPr>
                <w:sz w:val="18"/>
                <w:szCs w:val="18"/>
                <w:lang w:eastAsia="en-US"/>
              </w:rPr>
              <w:t>Сейсмобезопасность</w:t>
            </w:r>
            <w:proofErr w:type="spellEnd"/>
            <w:r w:rsidRPr="00000A63">
              <w:rPr>
                <w:sz w:val="18"/>
                <w:szCs w:val="18"/>
                <w:lang w:eastAsia="en-US"/>
              </w:rPr>
              <w:t>».</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Сертификация продукции осуществляется по схемам сертификации в соответствии с ГОСТ Р 53603-2020 «Оценка соответствия. Схемы сертификации продукции в Российской Федерации».</w:t>
            </w:r>
          </w:p>
          <w:p w:rsidR="005F6B3F" w:rsidRPr="005F6B3F" w:rsidRDefault="00000A63" w:rsidP="00000A63">
            <w:pPr>
              <w:widowControl w:val="0"/>
              <w:autoSpaceDE w:val="0"/>
              <w:autoSpaceDN w:val="0"/>
              <w:spacing w:line="276" w:lineRule="auto"/>
              <w:ind w:right="29" w:firstLine="459"/>
              <w:jc w:val="both"/>
              <w:rPr>
                <w:b/>
                <w:sz w:val="18"/>
                <w:szCs w:val="18"/>
                <w:lang w:eastAsia="en-US"/>
              </w:rPr>
            </w:pPr>
            <w:r w:rsidRPr="00000A63">
              <w:rPr>
                <w:sz w:val="18"/>
                <w:szCs w:val="18"/>
                <w:lang w:eastAsia="en-US"/>
              </w:rPr>
              <w:t>Описание схем сертификации, применяемых ОС ООО «КАЛИБР» приведено в ГОСТ Р 53603-2020 и в Приложении №1.</w:t>
            </w:r>
          </w:p>
        </w:tc>
      </w:tr>
      <w:tr w:rsidR="00000A63" w:rsidRPr="005F6B3F" w:rsidTr="00AF6E08">
        <w:tc>
          <w:tcPr>
            <w:tcW w:w="1728" w:type="dxa"/>
          </w:tcPr>
          <w:p w:rsidR="00000A63" w:rsidRDefault="00000A63" w:rsidP="005F6B3F">
            <w:pPr>
              <w:widowControl w:val="0"/>
              <w:autoSpaceDE w:val="0"/>
              <w:autoSpaceDN w:val="0"/>
              <w:spacing w:line="276" w:lineRule="auto"/>
              <w:ind w:right="-169"/>
              <w:jc w:val="both"/>
              <w:rPr>
                <w:sz w:val="18"/>
                <w:szCs w:val="18"/>
                <w:lang w:eastAsia="en-US"/>
              </w:rPr>
            </w:pPr>
            <w:r>
              <w:rPr>
                <w:rFonts w:eastAsia="MS Mincho"/>
                <w:b/>
                <w:sz w:val="18"/>
                <w:szCs w:val="18"/>
              </w:rPr>
              <w:lastRenderedPageBreak/>
              <w:t>Правила подачи заявки,</w:t>
            </w:r>
          </w:p>
        </w:tc>
        <w:tc>
          <w:tcPr>
            <w:tcW w:w="13435" w:type="dxa"/>
          </w:tcPr>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1. Правила подачи заявки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Для проведения сертификации продукции заявители: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осуществляют идентификацию продукции и выбор схемы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б) оформляют заявку на сертификацию продукции (2) для предоставления в ее в ОС с прилагаемыми документами (п.3);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в) подают заявку в ОС способом, указанным в п. 4.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ОС принимает заявку с комплектом документов и регистрирует в соответствии с п. 5.</w:t>
            </w:r>
          </w:p>
          <w:p w:rsidR="00000A63" w:rsidRDefault="00000A63" w:rsidP="00000A63">
            <w:pPr>
              <w:widowControl w:val="0"/>
              <w:autoSpaceDE w:val="0"/>
              <w:autoSpaceDN w:val="0"/>
              <w:spacing w:line="276" w:lineRule="auto"/>
              <w:ind w:right="29" w:firstLine="459"/>
              <w:jc w:val="both"/>
              <w:rPr>
                <w:sz w:val="18"/>
                <w:szCs w:val="18"/>
                <w:lang w:eastAsia="en-US"/>
              </w:rPr>
            </w:pP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2. Правила оформления заявки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Форма заявки представлена на сайте ОС. </w:t>
            </w:r>
          </w:p>
          <w:p w:rsid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заявке указывается следующая информация:</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2.1. Обязательная сертификация продукции на соответствие требованиям технических регламентов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общем случае, если иное не установлено техническими регламентами: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полное наименование органа по сертификации продукции, его место нахождения (адрес юридического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полное наименование заявителя, его место нахождения (адрес юридического лица) и адрес (адреса) места осуществления деятельности (в случае, если адреса различаются) - для юридического лица или фамилия, имя и отчество (при наличии), место жительства и адрес (адреса) места осуществления деятельности (в случае, если адреса различаются) - для физического лица, зарегистрированного в качестве индивидуального предпринимателя, а также регистрационный или учетный (индивидуальный, идентификационный) номер заявителя, присваиваемый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государств-членов, банковские реквизиты, номер телефона и адрес электронной почты;</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в) должность, фамилия, имя и отчество (при наличии) руководителя юридического лица или лица организации-заявителя, уполномоченного в соответствии с законодательством государства-члена обращаться в орган по сертификации продукции с заявкой (с указанием наименования и реквизитов уполномочивающего </w:t>
            </w:r>
            <w:r w:rsidRPr="00000A63">
              <w:rPr>
                <w:sz w:val="18"/>
                <w:szCs w:val="18"/>
                <w:lang w:eastAsia="en-US"/>
              </w:rPr>
              <w:lastRenderedPageBreak/>
              <w:t>документа);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г) полное наименование изготовителя,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 для юридического лица и его филиалов,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 для физического лица, зарегистрированного в качестве индивидуального предпринимателя;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 сведения о продукции, обеспечивающие ее идентификацию, включая: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наименование и обозначение (в случаях, предусмотренных техническими регламентами) продукции и иное условное обозначение, присвоенное изготовителем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название продукции (в случаях, предусмотренных техническими регламентами)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иные сведения о продукции, обеспечивающие ее идентификацию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код (коды) продукции в соответствии с единой Товарной номенклатурой внешнеэкономической деятельности Евразийского экономического союза (далее - коды ТН ВЭД ЕАЭС);</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обозначение и наименование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наименование объекта сертификации (серийный выпуск, партия или единичное изделие). Для продукции серийного выпуска производится запись "серийный выпуск". Для партии продукции указывается размер партии, для единичного изделия - заводской номер изделия (при наличии). При отсутствии заводского номера делается запись "в одном экземпляре" либо "единичное изделие";</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реквизиты контракта (договора поставки) и товаросопроводительных документов, идентифицирующих единичное изделие или партию продукции, в том числе ее размер (для партии продукции и единичного изделия);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е) выбранная заявителем схема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ж) наименование технического регламента, на соответствие требованиям которого проводится сертификация;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з) в случае размещения изготовителем заказа на производство (изготовление) продукции под своим именем на производственных площадках иных юридических лиц, в том числе находящихся за пределами Союза, и физических лиц, зарегистрированных в качестве индивидуальных предпринимателей в соответствии с законодательством государств-членов (далее - производственные площадки), - полное наименование исполнителя заказа, его место нахождения (адрес юридического лица) и адрес (адреса) места осуществления деятельности по изготовлению продукции.</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2.2. Обязательная сертификация продукции, включенной в Единый перечень</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 xml:space="preserve">2.2.1. В общем случае: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полное наименование заявителя, его место нахождения (адрес юридического лица) и адрес (адреса) места осуществления деятельности (в случае, если адреса различаются) - для юридического лица или фамилия, имя и отчество (при наличии), место жительства и адрес (адреса) места осуществления деятельности (в случае, если адреса различаются) - для физического лица, зарегистрированного в качестве индивидуального предпринимателя, а также основной государственный регистрационный номер, банковские реквизиты, номер телефона и адрес электронной почты юридического лица или индивидуального предпринимателя (заявителя на проведение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должность, фамилия, имя и отчество (при наличии) руководителя юридического лица или лица организации-заявителя, уполномоченного обращаться в орган по сертификации с заявкой (с указанием наименования и реквизитов уполномочивающего документа);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полное наименование изготовителя,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в том числе с указанием глобального номера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в случае сертификации продукции, произведенной за пределами территории Российской Федерации и территорий стран - членов Евразийского экономического союза, - для юридического лица и его филиалов,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в том числе с указанием глобального номера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xml:space="preserve">) в случае </w:t>
            </w:r>
            <w:r w:rsidRPr="00000A63">
              <w:rPr>
                <w:sz w:val="18"/>
                <w:szCs w:val="18"/>
                <w:lang w:eastAsia="en-US"/>
              </w:rPr>
              <w:lastRenderedPageBreak/>
              <w:t>сертификации продукции, произведенной за пределами территории Российской Федерации и территорий стран - членов Евразийского экономического союза, - для физического лица, зарегистрированного в качестве индивидуального предпринимателя, или информация об отсутствии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г) в случае отсутствия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указывается иной индивидуальный идентификатор, позволяющий в автоматическом режиме осуществить идентификацию местонахождения изготовителя продукции, адреса (адресов) места (мест) осуществления деятельности по изготовлению продукции. В случае отсутствия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и об ином индивидуальном идентификаторе, позволяющем в автоматическом режиме осуществить идентификацию местонахождения изготовителя продукции, адреса (адресов) места (мест) осуществления деятельности по изготовлению продукции, указываются определяемые по сигналам глобальной навигационной спутниковой системы ГЛОНАСС географические (геоцентрические) координаты (широта, долгота) места (мест) осуществления деятельности по изготовлению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 сведения о продукции, обеспечивающие ее идентификацию, включая: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 наименование и </w:t>
            </w:r>
            <w:proofErr w:type="gramStart"/>
            <w:r w:rsidRPr="00000A63">
              <w:rPr>
                <w:sz w:val="18"/>
                <w:szCs w:val="18"/>
                <w:lang w:eastAsia="en-US"/>
              </w:rPr>
              <w:t>обозначение продукции</w:t>
            </w:r>
            <w:proofErr w:type="gramEnd"/>
            <w:r w:rsidRPr="00000A63">
              <w:rPr>
                <w:sz w:val="18"/>
                <w:szCs w:val="18"/>
                <w:lang w:eastAsia="en-US"/>
              </w:rPr>
              <w:t xml:space="preserve"> и иное условное обозначение, присвоенное изготовителем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название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глобальный идентификационный номер торговой единицы (GTIN) (при наличии по выбору заявителя);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область применения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иные сведения о продукции, обеспечивающие ее идентификацию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код (коды) вида продукции ОКПД2;</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код (коды) продукции ТН ВЭД;</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обозначение и наименование документа (документов), в соответствии с которым изготовлена продукция (национальный стандарт, стандарт организации, технические условия или иной документ);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наименование объекта сертификации (серийный выпуск, партия или единичное изделие). Для продукции серийного выпуска производится запись «серийный выпуск». Для партии продукции указывается размер партии, для единичного изделия - заводской номер изделия (при наличии). При отсутствии заводского номера делается запись «в одном экземпляре» или «единичное изделие»;</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реквизиты контракта (договора поставки) и товаросопроводительных документов, идентифицирующих единичное изделие или партию продукции, в том числе ее размер (для партии продукции и единичного изделия);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е) выбранная заявителем на сертификацию схема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ж) национальный стандарт (его пункты и разделы, если документ не применяется в целом), для проверки соответствия требованиям которого проводится обязательная сертификация;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з) в случае размещения изготовителем заказа на производство (изготовление) продукции под своим именем на производственных площадках иных юридических лиц и физических лиц, зарегистрированных в качестве индивидуальных предпринимателей, - полное наименование исполнителя заказа, его место нахождения (адрес юридического лица) и адрес (адреса) места осуществления деятельности по изготовлению продукции с указанием сведений, предусмотренных подпунктами «в» и «г».</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2.2.2. Заявка на проведение сертификации цемента включает следующую информацию: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полное наименование органа по сертификации, его местонахождение (адрес юридического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полное наименование заявителя, его местонахождение (адрес юридического лица) и адрес (адреса) места осуществления деятельности (в случае, если адреса различаются), а также регистрационный или учетный (индивидуальный, идентификационный) номер заявителя, присваиваемый при государственной регистрации юридического лица, идентификационный номер налогоплательщика, банковские реквизиты, номер телефона и адрес электронной почты;</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должность, фамилию, имя и отчество (при наличии) руководителя организации-заявителя на проведение сертификации или иного лица, уполномоченного обращаться в орган по сертификации с заявкой на сертификацию (с указанием наименования и реквизитов уполномочивающего документа);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г)полное наименование изготовителя, его местонахождение (адрес юридического лица) и адрес (адреса) места осуществления деятельности по изготовлению продукции (в случае, если адреса различаются), в том числе с указанием глобального номера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в случае сертификации продукции, произведенной за пределами территории Российской Федерации и территорий государств - членов Евразийского экономического союза, - для юридического лица и его филиалов, которые изготавливают продукцию, а в случае отсутствия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указывают иной индивидуальный идентификатор, позволяющий в автоматическом режиме осуществить идентификацию местонахождения изготовителя продукции, адреса (адресов) места (мест) осуществления деятельности по изготовлению продукции, или указывают определяемые по сигналам глобальной навигационной спутниковой системы ГЛОНАСС географические (геоцентрические) координаты (широта, долгота) места (мест) осуществления деятельности по изготовлению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 сведения о продукции, обеспечивающие ее идентификацию, включая: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наименование, тип и класс прочности цемента;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название цемента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иные сведения о цементе, обеспечивающие его идентификацию;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код (коды) продукции в соответствии с Общероссийским классификатором продукции по видам экономической деятельности ОК 034 (ОКПД-2) и в соответствии с единой Товарной номенклатурой внешнеэкономической деятельности Евразийского экономического союза (ТН ВЭД ЕАЭС);</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обозначение и наименование документа (документов), в соответствии с которым(и) изготовлена продукция;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е) наименование объекта сертификации - «серийный выпуск» и схему сертификации по ГОСТ Р 56836¬2023;</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ж) наименование и обозначения межгосударственного(</w:t>
            </w:r>
            <w:proofErr w:type="spellStart"/>
            <w:r w:rsidRPr="00000A63">
              <w:rPr>
                <w:sz w:val="18"/>
                <w:szCs w:val="18"/>
                <w:lang w:eastAsia="en-US"/>
              </w:rPr>
              <w:t>ых</w:t>
            </w:r>
            <w:proofErr w:type="spellEnd"/>
            <w:r w:rsidRPr="00000A63">
              <w:rPr>
                <w:sz w:val="18"/>
                <w:szCs w:val="18"/>
                <w:lang w:eastAsia="en-US"/>
              </w:rPr>
              <w:t>) и национального(</w:t>
            </w:r>
            <w:proofErr w:type="spellStart"/>
            <w:r w:rsidRPr="00000A63">
              <w:rPr>
                <w:sz w:val="18"/>
                <w:szCs w:val="18"/>
                <w:lang w:eastAsia="en-US"/>
              </w:rPr>
              <w:t>ых</w:t>
            </w:r>
            <w:proofErr w:type="spellEnd"/>
            <w:r w:rsidRPr="00000A63">
              <w:rPr>
                <w:sz w:val="18"/>
                <w:szCs w:val="18"/>
                <w:lang w:eastAsia="en-US"/>
              </w:rPr>
              <w:t>) стандарта (стандартов), на соответствие требованиям которого(</w:t>
            </w:r>
            <w:proofErr w:type="spellStart"/>
            <w:r w:rsidRPr="00000A63">
              <w:rPr>
                <w:sz w:val="18"/>
                <w:szCs w:val="18"/>
                <w:lang w:eastAsia="en-US"/>
              </w:rPr>
              <w:t>ых</w:t>
            </w:r>
            <w:proofErr w:type="spellEnd"/>
            <w:r w:rsidRPr="00000A63">
              <w:rPr>
                <w:sz w:val="18"/>
                <w:szCs w:val="18"/>
                <w:lang w:eastAsia="en-US"/>
              </w:rPr>
              <w:t>) должна быть проведена сертификация;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з) иную информацию, в соответствии с нормативными правовыми актами Российской Федерации.</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2.3. Добровольная сертификация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Заявка включает следующую информацию: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полное наименование заявителя, его место нахождения (адрес юридического лица) и адрес (адреса) места осуществления деятельности (в случае, если адреса различаются) - для юридического лица или фамилия, имя и отчество (при наличии), место жительства и адрес (адреса) места осуществления деятельности (в случае, если адреса различаются) - для физического лица, зарегистрированного в качестве индивидуального предпринимателя, а также основной государственный регистрационный номер, банковские реквизиты, номер телефона и адрес электронной почты юридического лица или индивидуального предпринимателя (заявителя на проведение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должность, фамилия, имя и отчество (при наличии) руководителя юридического лица или лица организации-заявителя, уполномоченного обращаться в орган по сертификации с заявкой (с указанием наименования и реквизитов уполномочивающего документа);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полное наименование изготовителя, его место нахождения (адрес юридического лица) и адрес (адреса) места осуществления деятельности по изготовлению продукции (в случае, если адреса различаются), в том числе с указанием глобального номера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в случае сертификации продукции, произведенной за пределами территории Российской Федерации - для юридического лица и его филиалов, которые изготавливают продукцию, или фамилия, имя и отчество (при наличии), место жительства и адрес (адреса) места осуществления деятельности по изготовлению продукции (в случае, если адреса различаются), в том числе с указанием глобального номера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в случае сертификации продукции, произведенной за пределами территории Российской Федерации и для физического лица, зарегистрированного в качестве индивидуального предпринимателя, или информация об отсутствии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г) в случае отсутствия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указывается иной индивидуальный идентификатор, позволяющий в автоматическом режиме осуществить идентификацию местонахождения изготовителя продукции, адреса (адресов) места (мест) осуществления деятельности по изготовлению продукции. В случае отсутствия сведений о глобальном номере местоположения GLN (</w:t>
            </w:r>
            <w:proofErr w:type="spellStart"/>
            <w:r w:rsidRPr="00000A63">
              <w:rPr>
                <w:sz w:val="18"/>
                <w:szCs w:val="18"/>
                <w:lang w:eastAsia="en-US"/>
              </w:rPr>
              <w:t>Global</w:t>
            </w:r>
            <w:proofErr w:type="spellEnd"/>
            <w:r w:rsidRPr="00000A63">
              <w:rPr>
                <w:sz w:val="18"/>
                <w:szCs w:val="18"/>
                <w:lang w:eastAsia="en-US"/>
              </w:rPr>
              <w:t xml:space="preserve"> </w:t>
            </w:r>
            <w:proofErr w:type="spellStart"/>
            <w:r w:rsidRPr="00000A63">
              <w:rPr>
                <w:sz w:val="18"/>
                <w:szCs w:val="18"/>
                <w:lang w:eastAsia="en-US"/>
              </w:rPr>
              <w:t>Location</w:t>
            </w:r>
            <w:proofErr w:type="spellEnd"/>
            <w:r w:rsidRPr="00000A63">
              <w:rPr>
                <w:sz w:val="18"/>
                <w:szCs w:val="18"/>
                <w:lang w:eastAsia="en-US"/>
              </w:rPr>
              <w:t xml:space="preserve"> </w:t>
            </w:r>
            <w:proofErr w:type="spellStart"/>
            <w:r w:rsidRPr="00000A63">
              <w:rPr>
                <w:sz w:val="18"/>
                <w:szCs w:val="18"/>
                <w:lang w:eastAsia="en-US"/>
              </w:rPr>
              <w:t>Number</w:t>
            </w:r>
            <w:proofErr w:type="spellEnd"/>
            <w:r w:rsidRPr="00000A63">
              <w:rPr>
                <w:sz w:val="18"/>
                <w:szCs w:val="18"/>
                <w:lang w:eastAsia="en-US"/>
              </w:rPr>
              <w:t>) и об ином индивидуальном идентификаторе, позволяющем в автоматическом режиме осуществить идентификацию местонахождения изготовителя продукции, адреса (адресов) места (мест) осуществления деятельности по изготовлению продукции, указываются определяемые по сигналам глобальной навигационной спутниковой системы ГЛОНАСС географические (геоцентрические) координаты (широта, долгота) места (мест) осуществления деятельности по изготовлению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 сведения о продукции, обеспечивающие ее идентификацию, включая: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lastRenderedPageBreak/>
              <w:t>-</w:t>
            </w:r>
            <w:r w:rsidRPr="00000A63">
              <w:rPr>
                <w:sz w:val="18"/>
                <w:szCs w:val="18"/>
                <w:lang w:eastAsia="en-US"/>
              </w:rPr>
              <w:tab/>
              <w:t xml:space="preserve">наименование и </w:t>
            </w:r>
            <w:proofErr w:type="gramStart"/>
            <w:r w:rsidRPr="00000A63">
              <w:rPr>
                <w:sz w:val="18"/>
                <w:szCs w:val="18"/>
                <w:lang w:eastAsia="en-US"/>
              </w:rPr>
              <w:t>обозначение продукции</w:t>
            </w:r>
            <w:proofErr w:type="gramEnd"/>
            <w:r w:rsidRPr="00000A63">
              <w:rPr>
                <w:sz w:val="18"/>
                <w:szCs w:val="18"/>
                <w:lang w:eastAsia="en-US"/>
              </w:rPr>
              <w:t xml:space="preserve"> и иное условное обозначение, присвоенное изготовителем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название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глобальный идентификационный номер торговой единицы (GTIN) (при наличии по выбору заявителя);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область применения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иные сведения о продукции, обеспечивающие ее идентификацию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код (коды) вида продукции ОКПД2/ТН ВЭД;</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обозначение и наименование документа (документов), в соответствии с которым изготовлена продукция (национальный стандарт, стандарт организации, технические условия или иной документ);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наименование объекта сертификации (серийный выпуск, партия или единичное изделие). Для продукции серийного выпуска производится запись «серийный выпуск». Для партии продукции указывается размер партии, для единичного изделия - заводской номер изделия (при наличии). При отсутствии заводского номера делается запись «в одном экземпляре» или «единичное изделие»;</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w:t>
            </w:r>
            <w:r w:rsidRPr="00000A63">
              <w:rPr>
                <w:sz w:val="18"/>
                <w:szCs w:val="18"/>
                <w:lang w:eastAsia="en-US"/>
              </w:rPr>
              <w:tab/>
              <w:t>реквизиты контракта (договора поставки) и товаросопроводительных документов, идентифицирующих единичное изделие или партию продукции, в том числе ее размер (для партии продукции и единичного изделия);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е) выбранная заявителем на сертификацию схема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ж) национальный стандарт (его пункты и разделы, если документ не применяется в целом), для проверки соответствия требованиям которого проводится обязательная сертификация;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з) в случае размещения изготовителем заказа на производство (изготовление) продукции под своим именем на производственных площадках иных юридических лиц и физических лиц, зарегистрированных в качестве индивидуальных предпринимателей, - полное наименование исполнителя заказа, его место нахождения (адрес юридического лица) и адрес (адреса) места осуществления деятельности по изготовлению продукции с указанием сведений, предусмотренных подпунктами «в» и «г».</w:t>
            </w:r>
          </w:p>
          <w:p w:rsidR="00000A63" w:rsidRDefault="00000A63" w:rsidP="00000A63">
            <w:pPr>
              <w:widowControl w:val="0"/>
              <w:autoSpaceDE w:val="0"/>
              <w:autoSpaceDN w:val="0"/>
              <w:spacing w:line="276" w:lineRule="auto"/>
              <w:ind w:right="29" w:firstLine="459"/>
              <w:jc w:val="both"/>
              <w:rPr>
                <w:sz w:val="18"/>
                <w:szCs w:val="18"/>
                <w:lang w:eastAsia="en-US"/>
              </w:rPr>
            </w:pP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 Состав комплекта документов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Вместе с заявкой передается комплект документов</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3.1. Обязательная сертификация продукции требованиям технических регламентов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Состав комплекта документов устанавливается непосредственно техническими регламентами.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общем случае (но не ограничиваясь) включает: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для продукции серийного производства: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технической документации (проектной, и (или) конструкторской, и (или) технологической, и (или) эксплуатационной) на продукцию;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список стандартов (с указанием их обозначений и наименований, а также разделов (пунктов, подпунктов), если соблюдение требований технического регламента может быть обеспечено применением отдельных разделов (пунктов, подпунктов) этих стандартов, а не стандартов в целом), включенных в перечень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(далее - перечень стандартов) (в случае их применения заявителем);</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описание принятых технических решений и результатов оценки рисков, подтверждающих выполнение требований технического регламента, если стандарты, в результате применения которых на добровольной основе обеспечивается соблюдение требований технического регламента, отсутствуют или не применялись (при необходимости);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сертификата соответствия системы менеджмента, распространяющегося на производство сертифицируемой продукции, подтверждающего соответствие внедренной изготовителем системы менеджмента требованиям соответствующего стандарта к системе менеджмента и выданного органом по сертификации систем менеджмента (далее - сертификат соответствия системы менеджмента) (в случаях, предусмотренных схемой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lastRenderedPageBreak/>
              <w:t>копии сертификатов соответствия критических компонентов, материалов, комплектующих изделий или составных частей изделия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договора с изготовителем (в том числе с иностранным изготовителем), предусматривающего обеспечение соответствия поставляемой на таможенную территорию Союза продукции требованиям технического регламента и ответственность за несоответствие такой продукции указанным требованиям (для уполномоченного изготовителем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государств-членов;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по выбору заявителя, представленные в качестве доказательства соответствия продукции требованиям технического регламента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для партии продукции (единичного изделия):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технической документации (проектной, и (или) конструкторской, и (или) технологической, и (или) эксплуатационной) на продукцию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(документов), в соответствии с которым изготовлена продукция (стандарт, стандарт организации, технические условия или иной документ)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контракта (договора поставки) и товаросопроводительные документы, идентифицирующие единичное изделие или партию продукции, в том числе ее размер;</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список стандартов (с указанием их обозначений и наименований, а также разделов (пунктов, подпунктов), если соблюдение требований технического регламента может быть обеспечено применением отдельных разделов (пунктов, подпунктов) этих стандартов, а не стандартов в целом), включенных в перечень стандартов (в случае их применения заявителем);</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описание принятых технических решений и результатов оценки рисков, подтверждающих выполнение требований технического регламента, если стандарты, в результате применения которых на добровольной основе обеспечивается соблюдение требований технического регламента, отсутствуют или не применялись (при необходимости);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 регистрационном или учетном (индивидуальном, идентификационном) номере заявителя, присваиваемом при государственной регистрации юридического лица или физического лица в качестве индивидуального предпринимателя в соответствии с законодательством государств-членов;</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по выбору заявителя, представленные в качестве доказательства соответствия продукции требованиям технического регламента (при наличии).</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3.2. Обязательная сертификация продукции, включенной в Единый перечень</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3.2.1. В общем случае к заявке прилагаются: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а) для продукции серийного производства: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технической документации (проектной, и (или) конструкторской, и (или) технологической, и (или) эксплуатационной) на продукцию;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в соответствии с которым изготовлена продукция (национальный стандарт, стандарт организации, технические условия или иной документ);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сертификата соответствия системы менеджмента качества, распространяющегося на проектирование и производство сертифицируемой продукции, подтверждающего соответствие внедренной изготовителем системы менеджмента качества и выданного органом по сертификации систем менеджмента (далее - сертификат соответствия системы менеджмента качества) (в случаях, предусмотренных схемой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копии сертификатов соответствия критических компонентов, материалов, комплектующих изделий или составных частей изделия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договора с изготовителем, предусматривающего обеспечение соответствия продукции установленным требованиям (для уполномоченного изготовителем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об основном государственном регистрационном номере юридического лица или индивидуального предпринимателя (заявителя на проведение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заявителя на проведение сертификации, представленные в качестве доказательства соответствия продукции установленным требованиям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б) для партии продукции (единичного изделия):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технической документации (проектной, и (или) конструкторской, и (или) технологической, и (или) эксплуатационной) на продукцию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копия документа, в соответствии с которым изготовлена продукция (национальный стандарт, стандарт организации, технические условия или иной документ) (при </w:t>
            </w:r>
            <w:r w:rsidRPr="00000A63">
              <w:rPr>
                <w:sz w:val="18"/>
                <w:szCs w:val="18"/>
                <w:lang w:eastAsia="en-US"/>
              </w:rPr>
              <w:lastRenderedPageBreak/>
              <w:t>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контракта (договора поставки) и товаросопроводительные документы, идентифицирующие единичное изделие или партию продукции, в том числе ее размер;</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об основном государственном регистрационном номере юридического лица (заявителя на проведение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по выбору заявителя на проведение сертификации, представленные в качестве доказательства соответствия продукции установленным требованиям (при наличии).</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3.2.2. К заявке на проведение сертификации цемента заявитель прилагает следующие документы и сведения: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о регистрационном или учетном (индивидуальном, идентификационном) номере заявителя, присваиваемом при государственной регистрации юридического лица в соответствии с законодательством Российской Федерации или государства - члена Евразийского экономического союза;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договора с иностранным изготовителем, предусматривающего обеспечение соответствия поставляемой на территорию Российской Федерации продукции установленным требованиям и ответственность за несоответствие такой продукции указанным требованиям (для уполномоченного изготовителем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контракта (договора поставки) для цемента, ввозимого на территорию Российской Федерации;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(документов), в соответствии с которым(и) изготовлена продукция;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технологического регламента производства цемента, разработанного в соответствии с ГОСТ Р 58100;</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об испытаниях цемента и его сырьевых компонентов, проведенных в рамках производственного контроля за последний год от даты, предшествующей дате подачи заявки на сертификацию;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о качестве цемента;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образцы маркировки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об упаковке реализуемого или планируемого к реализации цемента;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по выбору заявителя, представленные в качестве доказательства соответствия цемента установленным требованиям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b/>
                <w:sz w:val="18"/>
                <w:szCs w:val="18"/>
                <w:lang w:eastAsia="en-US"/>
              </w:rPr>
              <w:t xml:space="preserve">3.2.3. К заявке на проведение сертификации радиаторов отопления и (или) отопительных конвекторов </w:t>
            </w:r>
            <w:r w:rsidRPr="00000A63">
              <w:rPr>
                <w:sz w:val="18"/>
                <w:szCs w:val="18"/>
                <w:lang w:eastAsia="en-US"/>
              </w:rPr>
              <w:t>дополнительно к документам, оговоренным в п. 4.2.3.2.1., заявитель обязан предоставить протоколы определительных испытаний на заявляемую к сертификации продукцию, а также рассчитанную на основании предъявленных протоколов определительных испытаний, тепловую мощность отопительных приборов, входящих в семейства модельных рядов, заявляемых на сертификацию.</w:t>
            </w: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3.3. Добровольная сертификация продукции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Состав комплекта документов в общем случае включает: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технической документации (проектной, и (или) конструкторской, и (или) технологической, и (или) эксплуатационной) на продукцию;</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документа, в соответствии с которым изготовлена продукция (национальный стандарт, стандарт организации, технические условия или иной документ);</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сертификата соответствия системы менеджмента качества, распространяющегося на проектирование и производство сертифицируемой продукции, подтверждающего соответствие внедренной изготовителем системы менеджмента качества и выданного органом по сертификации систем менеджмента (далее - сертификат соответствия системы менеджмента качества) (в случаях, предусмотренных схемой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договора с изготовителем, предусматривающего обеспечение соответствия продукции установленным требованиям (для уполномоченного изготовителем лица);</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сведения об основном государственном регистрационном номере юридического лица или индивидуального предпринимателя (заявителя на проведение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иные документы заявителя на проведение сертификации, представленные в качестве доказательства соответствия продукции установленным требованиям (при наличии);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копия контракта (договора поставки) и товаросопроводительные документы, идентифицирующие единичное изделие или партию продукции, в том числе ее размер (в случаях, предусмотренных схемой сертификации).</w:t>
            </w:r>
          </w:p>
          <w:p w:rsidR="00000A63" w:rsidRDefault="00000A63" w:rsidP="00000A63">
            <w:pPr>
              <w:widowControl w:val="0"/>
              <w:autoSpaceDE w:val="0"/>
              <w:autoSpaceDN w:val="0"/>
              <w:spacing w:line="276" w:lineRule="auto"/>
              <w:ind w:right="29" w:firstLine="459"/>
              <w:jc w:val="both"/>
              <w:rPr>
                <w:sz w:val="18"/>
                <w:szCs w:val="18"/>
                <w:lang w:eastAsia="en-US"/>
              </w:rPr>
            </w:pP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lastRenderedPageBreak/>
              <w:t xml:space="preserve">4. Способы подачи заявки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В орган по сертификации поступает заявка следующим способом:</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1) на бумажном носителе непосредственно или заказным почтовым отправлением с описью вложения и уведомлением о вручении в орган по сертификации.</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2) в виде электронного документа, подписанного электронной цифровой подписью, передача подлинника заявки и комплекта документов на бумажном носителе заявителем не производится.</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Копии документов, прилагаемых к заявке, заверяются подписью и печатью заявителя на проведение сертификации (для индивидуального предпринимателя при наличии печати) или усиленной квалифицированной электронной подписью. </w:t>
            </w:r>
          </w:p>
          <w:p w:rsidR="00000A63" w:rsidRPr="00000A63"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Документы, оформленные на иностранном языке, сопровождаются переводом на русский язык, заверенным подписью и печатью заявителя на проведение сертификации (для индивидуального предпринимателя при наличии печати).</w:t>
            </w:r>
          </w:p>
          <w:p w:rsidR="00000A63" w:rsidRDefault="00000A63" w:rsidP="00000A63">
            <w:pPr>
              <w:widowControl w:val="0"/>
              <w:autoSpaceDE w:val="0"/>
              <w:autoSpaceDN w:val="0"/>
              <w:spacing w:line="276" w:lineRule="auto"/>
              <w:ind w:right="29" w:firstLine="459"/>
              <w:jc w:val="both"/>
              <w:rPr>
                <w:sz w:val="18"/>
                <w:szCs w:val="18"/>
                <w:lang w:eastAsia="en-US"/>
              </w:rPr>
            </w:pPr>
          </w:p>
          <w:p w:rsidR="00000A63" w:rsidRPr="00000A63" w:rsidRDefault="00000A63" w:rsidP="00000A63">
            <w:pPr>
              <w:widowControl w:val="0"/>
              <w:autoSpaceDE w:val="0"/>
              <w:autoSpaceDN w:val="0"/>
              <w:spacing w:line="276" w:lineRule="auto"/>
              <w:ind w:right="29" w:firstLine="459"/>
              <w:jc w:val="both"/>
              <w:rPr>
                <w:b/>
                <w:sz w:val="18"/>
                <w:szCs w:val="18"/>
                <w:lang w:eastAsia="en-US"/>
              </w:rPr>
            </w:pPr>
            <w:r w:rsidRPr="00000A63">
              <w:rPr>
                <w:b/>
                <w:sz w:val="18"/>
                <w:szCs w:val="18"/>
                <w:lang w:eastAsia="en-US"/>
              </w:rPr>
              <w:t>5. Прием и регистрация заявки в ОС</w:t>
            </w:r>
          </w:p>
          <w:p w:rsidR="00000A63" w:rsidRPr="005F6B3F" w:rsidRDefault="00000A63" w:rsidP="00000A63">
            <w:pPr>
              <w:widowControl w:val="0"/>
              <w:autoSpaceDE w:val="0"/>
              <w:autoSpaceDN w:val="0"/>
              <w:spacing w:line="276" w:lineRule="auto"/>
              <w:ind w:right="29" w:firstLine="459"/>
              <w:jc w:val="both"/>
              <w:rPr>
                <w:sz w:val="18"/>
                <w:szCs w:val="18"/>
                <w:lang w:eastAsia="en-US"/>
              </w:rPr>
            </w:pPr>
            <w:r w:rsidRPr="00000A63">
              <w:rPr>
                <w:sz w:val="18"/>
                <w:szCs w:val="18"/>
                <w:lang w:eastAsia="en-US"/>
              </w:rPr>
              <w:t xml:space="preserve">Заявка с комплектом документов принимается ОС </w:t>
            </w:r>
            <w:r>
              <w:rPr>
                <w:sz w:val="18"/>
                <w:szCs w:val="18"/>
                <w:lang w:eastAsia="en-US"/>
              </w:rPr>
              <w:t>и регистрируется</w:t>
            </w:r>
            <w:r w:rsidRPr="00000A63">
              <w:rPr>
                <w:sz w:val="18"/>
                <w:szCs w:val="18"/>
                <w:lang w:eastAsia="en-US"/>
              </w:rPr>
              <w:t xml:space="preserve"> в течение 3 рабочих дней со дня поступления в орган по сертификации. </w:t>
            </w:r>
          </w:p>
        </w:tc>
      </w:tr>
      <w:tr w:rsidR="005F6B3F" w:rsidRPr="005F6B3F" w:rsidTr="00AF6E08">
        <w:tc>
          <w:tcPr>
            <w:tcW w:w="1728" w:type="dxa"/>
          </w:tcPr>
          <w:p w:rsidR="005F6B3F" w:rsidRPr="005F6B3F" w:rsidRDefault="00022163" w:rsidP="005F6B3F">
            <w:pPr>
              <w:pStyle w:val="a4"/>
              <w:spacing w:line="276" w:lineRule="auto"/>
              <w:contextualSpacing/>
              <w:jc w:val="both"/>
              <w:rPr>
                <w:rFonts w:ascii="Times New Roman" w:eastAsia="MS Mincho" w:hAnsi="Times New Roman"/>
                <w:b/>
                <w:sz w:val="18"/>
                <w:szCs w:val="18"/>
                <w:lang w:val="ru-RU"/>
              </w:rPr>
            </w:pPr>
            <w:r w:rsidRPr="007C76DB">
              <w:rPr>
                <w:rFonts w:ascii="Times New Roman" w:eastAsiaTheme="minorHAnsi" w:hAnsi="Times New Roman"/>
                <w:b/>
                <w:sz w:val="18"/>
                <w:szCs w:val="18"/>
                <w:lang w:val="ru-RU" w:eastAsia="en-US"/>
              </w:rPr>
              <w:lastRenderedPageBreak/>
              <w:t>Рассмотрение и анализ заявки и прилагаемых документов</w:t>
            </w:r>
          </w:p>
        </w:tc>
        <w:tc>
          <w:tcPr>
            <w:tcW w:w="13435" w:type="dxa"/>
          </w:tcPr>
          <w:p w:rsidR="00022163" w:rsidRPr="005F6B3F" w:rsidRDefault="00022163" w:rsidP="00022163">
            <w:pPr>
              <w:spacing w:line="276" w:lineRule="auto"/>
              <w:ind w:right="29" w:firstLine="567"/>
              <w:jc w:val="both"/>
              <w:rPr>
                <w:rFonts w:eastAsia="MS Mincho"/>
                <w:sz w:val="18"/>
                <w:szCs w:val="18"/>
              </w:rPr>
            </w:pPr>
            <w:r w:rsidRPr="005F6B3F">
              <w:rPr>
                <w:rFonts w:eastAsia="MS Mincho"/>
                <w:sz w:val="18"/>
                <w:szCs w:val="18"/>
              </w:rPr>
              <w:t xml:space="preserve">Рассмотрение и анализ заявки и прилагаемых документов, представленных заявителем, проводится </w:t>
            </w:r>
            <w:r>
              <w:rPr>
                <w:rFonts w:eastAsia="MS Mincho"/>
                <w:sz w:val="18"/>
                <w:szCs w:val="18"/>
              </w:rPr>
              <w:t xml:space="preserve">ОС </w:t>
            </w:r>
            <w:r w:rsidRPr="005F6B3F">
              <w:rPr>
                <w:rFonts w:eastAsia="MS Mincho"/>
                <w:sz w:val="18"/>
                <w:szCs w:val="18"/>
              </w:rPr>
              <w:t xml:space="preserve">для: </w:t>
            </w:r>
          </w:p>
          <w:p w:rsidR="00022163" w:rsidRPr="005F6B3F" w:rsidRDefault="00022163" w:rsidP="00022163">
            <w:pPr>
              <w:tabs>
                <w:tab w:val="left" w:pos="709"/>
              </w:tabs>
              <w:spacing w:line="276" w:lineRule="auto"/>
              <w:ind w:right="29" w:firstLine="567"/>
              <w:jc w:val="both"/>
              <w:rPr>
                <w:rFonts w:eastAsia="MS Mincho"/>
                <w:sz w:val="18"/>
                <w:szCs w:val="18"/>
              </w:rPr>
            </w:pPr>
            <w:r w:rsidRPr="005F6B3F">
              <w:rPr>
                <w:rFonts w:eastAsia="MS Mincho"/>
                <w:sz w:val="18"/>
                <w:szCs w:val="18"/>
              </w:rPr>
              <w:t>- установления необходимых условий проведения подтверждения соответствия (в наличии имеются ресурсы для выполнения всех оценочных работ; ОС обладает компетентностью и способностью для выполнения всех работ);</w:t>
            </w:r>
          </w:p>
          <w:p w:rsidR="00022163" w:rsidRPr="005F6B3F" w:rsidRDefault="00022163" w:rsidP="00022163">
            <w:pPr>
              <w:tabs>
                <w:tab w:val="left" w:pos="709"/>
              </w:tabs>
              <w:spacing w:line="276" w:lineRule="auto"/>
              <w:ind w:right="29" w:firstLine="567"/>
              <w:jc w:val="both"/>
              <w:rPr>
                <w:rFonts w:eastAsia="MS Mincho"/>
                <w:sz w:val="18"/>
                <w:szCs w:val="18"/>
              </w:rPr>
            </w:pPr>
            <w:r w:rsidRPr="005F6B3F">
              <w:rPr>
                <w:rFonts w:eastAsia="MS Mincho"/>
                <w:sz w:val="18"/>
                <w:szCs w:val="18"/>
              </w:rPr>
              <w:t>- удостоверения в том, что информация о заявителе и продукции достаточна для проведения работ по сертификации (правильность заполнения заявки, полнота и достаточность материалов, представленных заявителем в комплекте документов);</w:t>
            </w:r>
          </w:p>
          <w:p w:rsidR="00022163" w:rsidRPr="005F6B3F" w:rsidRDefault="00022163" w:rsidP="00022163">
            <w:pPr>
              <w:tabs>
                <w:tab w:val="left" w:pos="709"/>
              </w:tabs>
              <w:spacing w:line="276" w:lineRule="auto"/>
              <w:ind w:right="29" w:firstLine="567"/>
              <w:jc w:val="both"/>
              <w:rPr>
                <w:rFonts w:eastAsia="MS Mincho"/>
                <w:sz w:val="18"/>
                <w:szCs w:val="18"/>
              </w:rPr>
            </w:pPr>
            <w:r w:rsidRPr="005F6B3F">
              <w:rPr>
                <w:rFonts w:eastAsia="MS Mincho"/>
                <w:sz w:val="18"/>
                <w:szCs w:val="18"/>
              </w:rPr>
              <w:t>- удостоверения в том, что любое расхождение в понимании между органом по сертификации и заявителем устранено, включая достижение согласия по поводу стандарта или нормативного документа;</w:t>
            </w:r>
          </w:p>
          <w:p w:rsidR="00022163" w:rsidRPr="005F6B3F" w:rsidRDefault="00022163" w:rsidP="00022163">
            <w:pPr>
              <w:tabs>
                <w:tab w:val="left" w:pos="709"/>
              </w:tabs>
              <w:spacing w:line="276" w:lineRule="auto"/>
              <w:ind w:right="29" w:firstLine="567"/>
              <w:jc w:val="both"/>
              <w:rPr>
                <w:rFonts w:eastAsia="MS Mincho"/>
                <w:sz w:val="18"/>
                <w:szCs w:val="18"/>
              </w:rPr>
            </w:pPr>
            <w:r w:rsidRPr="005F6B3F">
              <w:rPr>
                <w:rFonts w:eastAsia="MS Mincho"/>
                <w:sz w:val="18"/>
                <w:szCs w:val="18"/>
              </w:rPr>
              <w:t>- удостоверения в том, что требуемая область сертификации определена.</w:t>
            </w:r>
          </w:p>
          <w:p w:rsidR="00022163" w:rsidRDefault="00022163" w:rsidP="00022163">
            <w:pPr>
              <w:pStyle w:val="a4"/>
              <w:spacing w:line="276" w:lineRule="auto"/>
              <w:ind w:right="29" w:firstLine="567"/>
              <w:contextualSpacing/>
              <w:jc w:val="both"/>
              <w:rPr>
                <w:rFonts w:ascii="Times New Roman" w:hAnsi="Times New Roman"/>
                <w:sz w:val="18"/>
                <w:szCs w:val="18"/>
                <w:lang w:val="ru-RU"/>
              </w:rPr>
            </w:pPr>
            <w:r w:rsidRPr="005F6B3F">
              <w:rPr>
                <w:rFonts w:ascii="Times New Roman" w:hAnsi="Times New Roman"/>
                <w:sz w:val="18"/>
                <w:szCs w:val="18"/>
              </w:rPr>
              <w:t>Результаты рассмотрения отражаются в Решении по заявке</w:t>
            </w:r>
            <w:r>
              <w:rPr>
                <w:rFonts w:ascii="Times New Roman" w:hAnsi="Times New Roman"/>
                <w:sz w:val="18"/>
                <w:szCs w:val="18"/>
                <w:lang w:val="ru-RU"/>
              </w:rPr>
              <w:t>.</w:t>
            </w:r>
          </w:p>
          <w:p w:rsidR="00022163" w:rsidRPr="005F6B3F" w:rsidRDefault="00022163" w:rsidP="00022163">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xml:space="preserve">Решение по заявке принимается: </w:t>
            </w:r>
          </w:p>
          <w:p w:rsidR="00022163" w:rsidRPr="005F6B3F" w:rsidRDefault="00022163" w:rsidP="00022163">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xml:space="preserve">- ТР ЕАЭС (ТС) - в течении 5 рабочих дней со дня поступления заявки; </w:t>
            </w:r>
          </w:p>
          <w:p w:rsidR="00022163" w:rsidRPr="005F6B3F" w:rsidRDefault="00022163" w:rsidP="00022163">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Постановление Правительства № 2425 – в течении 20 рабочих дней со дня поступления заявки;</w:t>
            </w:r>
          </w:p>
          <w:p w:rsidR="005F6B3F" w:rsidRPr="005F6B3F" w:rsidRDefault="00022163" w:rsidP="00022163">
            <w:pPr>
              <w:spacing w:after="10" w:line="276" w:lineRule="auto"/>
              <w:ind w:right="29" w:firstLine="567"/>
              <w:jc w:val="both"/>
              <w:rPr>
                <w:rFonts w:eastAsiaTheme="minorHAnsi"/>
                <w:b/>
                <w:sz w:val="18"/>
                <w:szCs w:val="18"/>
                <w:lang w:eastAsia="en-US"/>
              </w:rPr>
            </w:pPr>
            <w:r w:rsidRPr="005F6B3F">
              <w:rPr>
                <w:rFonts w:eastAsia="MS Mincho"/>
                <w:sz w:val="18"/>
                <w:szCs w:val="18"/>
              </w:rPr>
              <w:t xml:space="preserve">- Добровольная сертификация – в течении 5 рабочих </w:t>
            </w:r>
            <w:r>
              <w:rPr>
                <w:rFonts w:eastAsia="MS Mincho"/>
                <w:sz w:val="18"/>
                <w:szCs w:val="18"/>
              </w:rPr>
              <w:t>дней со дня поступления заявки.</w:t>
            </w:r>
          </w:p>
        </w:tc>
      </w:tr>
      <w:tr w:rsidR="005E19DE" w:rsidRPr="005F6B3F" w:rsidTr="00AF6E08">
        <w:tc>
          <w:tcPr>
            <w:tcW w:w="1728" w:type="dxa"/>
          </w:tcPr>
          <w:p w:rsidR="005E19DE" w:rsidRPr="007C76DB" w:rsidRDefault="005E19DE" w:rsidP="005F6B3F">
            <w:pPr>
              <w:pStyle w:val="a4"/>
              <w:spacing w:line="276" w:lineRule="auto"/>
              <w:contextualSpacing/>
              <w:jc w:val="both"/>
              <w:rPr>
                <w:rFonts w:ascii="Times New Roman" w:eastAsiaTheme="minorHAnsi" w:hAnsi="Times New Roman"/>
                <w:b/>
                <w:sz w:val="18"/>
                <w:szCs w:val="18"/>
                <w:lang w:val="ru-RU" w:eastAsia="en-US"/>
              </w:rPr>
            </w:pPr>
            <w:r w:rsidRPr="007C76DB">
              <w:rPr>
                <w:rFonts w:ascii="Times New Roman" w:hAnsi="Times New Roman"/>
                <w:b/>
                <w:sz w:val="18"/>
                <w:szCs w:val="18"/>
                <w:lang w:val="ru-RU" w:eastAsia="ru-RU"/>
              </w:rPr>
              <w:t>Правила проведения оценки объектов подтверждения соответствия</w:t>
            </w:r>
          </w:p>
        </w:tc>
        <w:tc>
          <w:tcPr>
            <w:tcW w:w="13435" w:type="dxa"/>
          </w:tcPr>
          <w:p w:rsidR="005E19DE" w:rsidRPr="005F6B3F" w:rsidRDefault="005E19DE" w:rsidP="007C76DB">
            <w:pPr>
              <w:spacing w:line="276" w:lineRule="auto"/>
              <w:ind w:right="29" w:firstLine="567"/>
              <w:jc w:val="both"/>
              <w:rPr>
                <w:rFonts w:eastAsia="MS Mincho"/>
                <w:sz w:val="18"/>
                <w:szCs w:val="18"/>
              </w:rPr>
            </w:pPr>
            <w:bookmarkStart w:id="2" w:name="_Toc139449259"/>
            <w:r w:rsidRPr="005F6B3F">
              <w:rPr>
                <w:rFonts w:eastAsia="MS Mincho"/>
                <w:sz w:val="18"/>
                <w:szCs w:val="18"/>
              </w:rPr>
              <w:t>К процедурам оценивания ОС относится:</w:t>
            </w:r>
          </w:p>
          <w:bookmarkEnd w:id="2"/>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проведение идентификации и отбора образцов продукции (типовых образцов продукции) (далее - образцы продукции) для проведения их исследований (испытаний) и измерений;</w:t>
            </w:r>
          </w:p>
          <w:p w:rsidR="00022163" w:rsidRPr="005F6B3F" w:rsidRDefault="00022163" w:rsidP="00022163">
            <w:pPr>
              <w:tabs>
                <w:tab w:val="left" w:pos="709"/>
              </w:tabs>
              <w:spacing w:line="276" w:lineRule="auto"/>
              <w:ind w:right="29" w:firstLine="567"/>
              <w:jc w:val="both"/>
              <w:rPr>
                <w:sz w:val="18"/>
                <w:szCs w:val="18"/>
              </w:rPr>
            </w:pPr>
            <w:r w:rsidRPr="005F6B3F">
              <w:rPr>
                <w:sz w:val="18"/>
                <w:szCs w:val="18"/>
              </w:rPr>
              <w:t>ОС проводит идентификацию продукции в целях отнесения продукции к объектам сертификации и установления соответствия продукции технической документац</w:t>
            </w:r>
            <w:r>
              <w:rPr>
                <w:sz w:val="18"/>
                <w:szCs w:val="18"/>
              </w:rPr>
              <w:t xml:space="preserve">ии, образцу и (или) ее описанию. </w:t>
            </w:r>
            <w:r w:rsidRPr="005F6B3F">
              <w:rPr>
                <w:sz w:val="18"/>
                <w:szCs w:val="18"/>
              </w:rPr>
              <w:t>Оформляется Заключение по результатам идентификации продукции.</w:t>
            </w:r>
          </w:p>
          <w:p w:rsidR="00022163" w:rsidRDefault="00022163" w:rsidP="00022163">
            <w:pPr>
              <w:tabs>
                <w:tab w:val="left" w:pos="709"/>
              </w:tabs>
              <w:spacing w:line="276" w:lineRule="auto"/>
              <w:ind w:right="29" w:firstLine="567"/>
              <w:jc w:val="both"/>
              <w:rPr>
                <w:sz w:val="18"/>
                <w:szCs w:val="18"/>
              </w:rPr>
            </w:pPr>
            <w:r w:rsidRPr="005F6B3F">
              <w:rPr>
                <w:sz w:val="18"/>
                <w:szCs w:val="18"/>
              </w:rPr>
              <w:t>Отбор образцов (проб) продукции при подтверждении ее соответствия установленным требованиям осуществляют для их исследований (испытаний) и измерений с целью распространения полученных результатов на совокупность продукции (представленная партия продукции или серийный выпуск продукции), из которой были отобраны эти образцы.</w:t>
            </w:r>
            <w:r>
              <w:rPr>
                <w:sz w:val="18"/>
                <w:szCs w:val="18"/>
              </w:rPr>
              <w:t xml:space="preserve"> </w:t>
            </w:r>
            <w:r w:rsidRPr="005F6B3F">
              <w:rPr>
                <w:sz w:val="18"/>
                <w:szCs w:val="18"/>
              </w:rPr>
              <w:t xml:space="preserve">Оформляется </w:t>
            </w:r>
            <w:r>
              <w:rPr>
                <w:sz w:val="18"/>
                <w:szCs w:val="18"/>
              </w:rPr>
              <w:t>Акт отбора образцов</w:t>
            </w:r>
            <w:r w:rsidRPr="005F6B3F">
              <w:rPr>
                <w:sz w:val="18"/>
                <w:szCs w:val="18"/>
              </w:rPr>
              <w:t>.</w:t>
            </w:r>
            <w:r>
              <w:rPr>
                <w:sz w:val="18"/>
                <w:szCs w:val="18"/>
              </w:rPr>
              <w:t xml:space="preserve"> </w:t>
            </w:r>
          </w:p>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xml:space="preserve">- привлечение на договорной основе (при необходимости) для проведения исследований (испытаний) и измерений аккредитованной испытательной лаборатории (центра) из числа тех, с которыми взаимодействует орган по сертификации для проведения исследований (испытаний) и измерений; проведение аккредитованной испытательной лабораторией (центром) исследований (испытаний) и измерений отобранных образцов продукции </w:t>
            </w:r>
          </w:p>
          <w:p w:rsidR="00022163" w:rsidRPr="005F6B3F" w:rsidRDefault="00022163" w:rsidP="00022163">
            <w:pPr>
              <w:pStyle w:val="2"/>
              <w:spacing w:line="276" w:lineRule="auto"/>
              <w:ind w:left="0" w:right="29" w:firstLine="567"/>
              <w:jc w:val="both"/>
              <w:rPr>
                <w:b w:val="0"/>
                <w:sz w:val="18"/>
                <w:szCs w:val="18"/>
                <w:lang w:val="ru-RU"/>
              </w:rPr>
            </w:pPr>
            <w:r w:rsidRPr="005F6B3F">
              <w:rPr>
                <w:b w:val="0"/>
                <w:sz w:val="18"/>
                <w:szCs w:val="18"/>
              </w:rPr>
              <w:t xml:space="preserve">Отобранные </w:t>
            </w:r>
            <w:r w:rsidRPr="005F6B3F">
              <w:rPr>
                <w:b w:val="0"/>
                <w:sz w:val="18"/>
                <w:szCs w:val="18"/>
                <w:lang w:val="ru-RU"/>
              </w:rPr>
              <w:t xml:space="preserve">и промаркированные экспертом образцы направляются заявителем к месту проведения исследований (измерений) и (или) испытаний продукции для определения показателей, контролируемых при подтверждении соответствия продукции с целью распространения полученных результатов на представленную партию или серийный выпуск заявленной продукции. </w:t>
            </w:r>
          </w:p>
          <w:p w:rsidR="00022163" w:rsidRPr="005F6B3F" w:rsidRDefault="00022163" w:rsidP="00022163">
            <w:pPr>
              <w:pStyle w:val="2"/>
              <w:spacing w:line="276" w:lineRule="auto"/>
              <w:ind w:left="0" w:right="29" w:firstLine="567"/>
              <w:jc w:val="both"/>
              <w:rPr>
                <w:rFonts w:eastAsia="MS Mincho"/>
                <w:sz w:val="18"/>
                <w:szCs w:val="18"/>
                <w:lang w:val="ru-RU"/>
              </w:rPr>
            </w:pPr>
            <w:r w:rsidRPr="005F6B3F">
              <w:rPr>
                <w:b w:val="0"/>
                <w:sz w:val="18"/>
                <w:szCs w:val="18"/>
                <w:lang w:val="ru-RU"/>
              </w:rPr>
              <w:lastRenderedPageBreak/>
              <w:t>Для целей сертификации испытания продукции проводят аккредитованные испытательные лаборатории с соответствующей областью аккредитации, с которыми ОС взаимодействует</w:t>
            </w:r>
            <w:r>
              <w:rPr>
                <w:b w:val="0"/>
                <w:sz w:val="18"/>
                <w:szCs w:val="18"/>
                <w:lang w:val="ru-RU"/>
              </w:rPr>
              <w:t xml:space="preserve">. </w:t>
            </w:r>
            <w:r w:rsidRPr="005F6B3F">
              <w:rPr>
                <w:b w:val="0"/>
                <w:sz w:val="18"/>
                <w:szCs w:val="18"/>
                <w:lang w:val="ru-RU"/>
              </w:rPr>
              <w:t xml:space="preserve"> </w:t>
            </w:r>
          </w:p>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проведение исследования типа продукции, исследования проекта продукции</w:t>
            </w:r>
          </w:p>
          <w:p w:rsidR="00022163" w:rsidRPr="005F6B3F" w:rsidRDefault="00022163" w:rsidP="00022163">
            <w:pPr>
              <w:spacing w:line="276" w:lineRule="auto"/>
              <w:ind w:right="29" w:firstLine="567"/>
              <w:jc w:val="both"/>
              <w:textAlignment w:val="baseline"/>
              <w:rPr>
                <w:sz w:val="18"/>
                <w:szCs w:val="18"/>
              </w:rPr>
            </w:pPr>
            <w:r w:rsidRPr="005F6B3F">
              <w:rPr>
                <w:sz w:val="18"/>
                <w:szCs w:val="18"/>
              </w:rPr>
              <w:t>Работы по исследованию типа в случае особо опасной продукции сводятся к проверке возможности обеспечения безопасности при эксплуатации и включают в себя следующее:</w:t>
            </w:r>
          </w:p>
          <w:p w:rsidR="00022163" w:rsidRPr="005F6B3F" w:rsidRDefault="00022163" w:rsidP="00022163">
            <w:pPr>
              <w:spacing w:line="276" w:lineRule="auto"/>
              <w:ind w:right="29" w:firstLine="567"/>
              <w:jc w:val="both"/>
              <w:textAlignment w:val="baseline"/>
              <w:rPr>
                <w:sz w:val="18"/>
                <w:szCs w:val="18"/>
              </w:rPr>
            </w:pPr>
            <w:r w:rsidRPr="005F6B3F">
              <w:rPr>
                <w:sz w:val="18"/>
                <w:szCs w:val="18"/>
              </w:rPr>
              <w:t>- исследования образца для запланированного производства как типового представителя продукции, применяемой на опасных производственных объектах;</w:t>
            </w:r>
          </w:p>
          <w:p w:rsidR="00022163" w:rsidRPr="005F6B3F" w:rsidRDefault="00022163" w:rsidP="00022163">
            <w:pPr>
              <w:spacing w:line="276" w:lineRule="auto"/>
              <w:ind w:right="29" w:firstLine="567"/>
              <w:jc w:val="both"/>
              <w:textAlignment w:val="baseline"/>
              <w:rPr>
                <w:sz w:val="18"/>
                <w:szCs w:val="18"/>
              </w:rPr>
            </w:pPr>
            <w:r w:rsidRPr="005F6B3F">
              <w:rPr>
                <w:sz w:val="18"/>
                <w:szCs w:val="18"/>
              </w:rPr>
              <w:t>- или анализ представленной заявителем технической документации, испытания образца продукции или критических составных частей продукции;</w:t>
            </w:r>
          </w:p>
          <w:p w:rsidR="00022163" w:rsidRPr="005F6B3F" w:rsidRDefault="00022163" w:rsidP="00022163">
            <w:pPr>
              <w:spacing w:line="276" w:lineRule="auto"/>
              <w:ind w:right="29" w:firstLine="567"/>
              <w:jc w:val="both"/>
              <w:textAlignment w:val="baseline"/>
              <w:rPr>
                <w:sz w:val="18"/>
                <w:szCs w:val="18"/>
              </w:rPr>
            </w:pPr>
            <w:r w:rsidRPr="005F6B3F">
              <w:rPr>
                <w:sz w:val="18"/>
                <w:szCs w:val="18"/>
              </w:rPr>
              <w:t>- оформление результатов исследования типа продукции.</w:t>
            </w:r>
          </w:p>
          <w:p w:rsidR="00022163" w:rsidRPr="005F6B3F" w:rsidRDefault="00022163" w:rsidP="00022163">
            <w:pPr>
              <w:spacing w:line="276" w:lineRule="auto"/>
              <w:ind w:right="29" w:firstLine="567"/>
              <w:jc w:val="both"/>
              <w:textAlignment w:val="baseline"/>
              <w:rPr>
                <w:sz w:val="18"/>
                <w:szCs w:val="18"/>
              </w:rPr>
            </w:pPr>
            <w:r>
              <w:rPr>
                <w:sz w:val="18"/>
                <w:szCs w:val="18"/>
              </w:rPr>
              <w:t>Работы по исследованию проекта продукции проводится при с</w:t>
            </w:r>
            <w:r w:rsidRPr="005F6B3F">
              <w:rPr>
                <w:sz w:val="18"/>
                <w:szCs w:val="18"/>
              </w:rPr>
              <w:t>хем</w:t>
            </w:r>
            <w:r>
              <w:rPr>
                <w:sz w:val="18"/>
                <w:szCs w:val="18"/>
              </w:rPr>
              <w:t xml:space="preserve">е </w:t>
            </w:r>
            <w:r w:rsidRPr="005F6B3F">
              <w:rPr>
                <w:sz w:val="18"/>
                <w:szCs w:val="18"/>
              </w:rPr>
              <w:t>сертификации 5с для серийно выпускаемой продукции в случае, если в полной мере невозможно или затруднительно подтвердить соответствие установленным (заявленным) требованиям при проведении исследований (испытаний) и измерений готовой продукции, а также в случае наличия у изготовителя внедренной системы менеджмента, сертифицированной органом по сертификации систем менеджмента (6с).</w:t>
            </w:r>
          </w:p>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проведение анализа технологического регламента производства цемента</w:t>
            </w:r>
          </w:p>
          <w:p w:rsidR="00022163" w:rsidRPr="005F6B3F" w:rsidRDefault="00022163" w:rsidP="00022163">
            <w:pPr>
              <w:spacing w:line="276" w:lineRule="auto"/>
              <w:ind w:right="29" w:firstLine="567"/>
              <w:jc w:val="both"/>
              <w:textAlignment w:val="baseline"/>
              <w:rPr>
                <w:sz w:val="18"/>
                <w:szCs w:val="18"/>
              </w:rPr>
            </w:pPr>
            <w:r w:rsidRPr="005F6B3F">
              <w:rPr>
                <w:sz w:val="18"/>
                <w:szCs w:val="18"/>
              </w:rPr>
              <w:t>Орган по сертификации проводит оценку технологического регламента производства цемента, заявленного на сертификацию, согласно требованиям, установленных в ГОСТ Р 58100-2018.</w:t>
            </w:r>
          </w:p>
          <w:p w:rsidR="00022163" w:rsidRPr="00022163" w:rsidRDefault="00022163" w:rsidP="00022163">
            <w:pPr>
              <w:spacing w:line="276" w:lineRule="auto"/>
              <w:ind w:right="29" w:firstLine="567"/>
              <w:jc w:val="both"/>
              <w:textAlignment w:val="baseline"/>
              <w:rPr>
                <w:sz w:val="18"/>
                <w:szCs w:val="18"/>
              </w:rPr>
            </w:pPr>
            <w:r w:rsidRPr="005F6B3F">
              <w:rPr>
                <w:sz w:val="18"/>
                <w:szCs w:val="18"/>
              </w:rPr>
              <w:t>По результатам оценки технологического регламента производства цемента орган по сертификации готовит Заключение по результатам оценки технологического регламента производства цемента на соответствие требованиям ГОСТ Р 58100-2018.</w:t>
            </w:r>
          </w:p>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проведение анализа состояния производства</w:t>
            </w:r>
          </w:p>
          <w:p w:rsidR="00022163" w:rsidRPr="005F6B3F" w:rsidRDefault="00022163" w:rsidP="00022163">
            <w:pPr>
              <w:tabs>
                <w:tab w:val="left" w:pos="709"/>
              </w:tabs>
              <w:spacing w:line="276" w:lineRule="auto"/>
              <w:ind w:right="29" w:firstLine="567"/>
              <w:jc w:val="both"/>
              <w:rPr>
                <w:rFonts w:eastAsia="MS Mincho"/>
                <w:sz w:val="18"/>
                <w:szCs w:val="18"/>
              </w:rPr>
            </w:pPr>
            <w:r>
              <w:rPr>
                <w:sz w:val="18"/>
                <w:szCs w:val="18"/>
              </w:rPr>
              <w:t>ОС проводит а</w:t>
            </w:r>
            <w:r w:rsidRPr="005F6B3F">
              <w:rPr>
                <w:sz w:val="18"/>
                <w:szCs w:val="18"/>
              </w:rPr>
              <w:t xml:space="preserve">нализ состояния производства </w:t>
            </w:r>
            <w:r w:rsidRPr="005F6B3F">
              <w:rPr>
                <w:rFonts w:eastAsia="MS Mincho"/>
                <w:sz w:val="18"/>
                <w:szCs w:val="18"/>
              </w:rPr>
              <w:t>в целях установления необходимых условий для обеспечения постоянного (стабильного) соответствия выпускаемой продукции установленным требованиям, если это пр</w:t>
            </w:r>
            <w:r>
              <w:rPr>
                <w:rFonts w:eastAsia="MS Mincho"/>
                <w:sz w:val="18"/>
                <w:szCs w:val="18"/>
              </w:rPr>
              <w:t>едусмотрено схемой сертификации.</w:t>
            </w:r>
          </w:p>
          <w:p w:rsidR="00022163" w:rsidRPr="005F6B3F" w:rsidRDefault="00022163" w:rsidP="00022163">
            <w:pPr>
              <w:tabs>
                <w:tab w:val="left" w:pos="709"/>
              </w:tabs>
              <w:spacing w:after="10" w:line="276" w:lineRule="auto"/>
              <w:ind w:right="29" w:firstLine="567"/>
              <w:jc w:val="both"/>
              <w:rPr>
                <w:rFonts w:eastAsia="MS Mincho"/>
                <w:sz w:val="18"/>
                <w:szCs w:val="18"/>
              </w:rPr>
            </w:pPr>
            <w:r w:rsidRPr="005F6B3F">
              <w:rPr>
                <w:sz w:val="18"/>
                <w:szCs w:val="18"/>
              </w:rPr>
              <w:t xml:space="preserve">Анализ состояния производства проводят при сертификации продукции или при проведении инспекционного контроля (периодического контроля) за сертифицированной продукцией. </w:t>
            </w:r>
            <w:r w:rsidRPr="005F6B3F">
              <w:rPr>
                <w:rFonts w:eastAsia="MS Mincho"/>
                <w:sz w:val="18"/>
                <w:szCs w:val="18"/>
              </w:rPr>
              <w:t>Допускается проведение анализа состояния производства одновременно с идентификацией, отбором образцов (проб) продукции и исследованиями (испытаниями) и измерениями продукции.</w:t>
            </w:r>
          </w:p>
          <w:p w:rsidR="00022163" w:rsidRPr="005F6B3F" w:rsidRDefault="00022163" w:rsidP="00022163">
            <w:pPr>
              <w:spacing w:line="276" w:lineRule="auto"/>
              <w:ind w:right="29" w:firstLine="567"/>
              <w:jc w:val="both"/>
              <w:rPr>
                <w:rFonts w:eastAsia="MS Mincho"/>
                <w:sz w:val="18"/>
                <w:szCs w:val="18"/>
              </w:rPr>
            </w:pPr>
            <w:r w:rsidRPr="005F6B3F">
              <w:rPr>
                <w:sz w:val="18"/>
                <w:szCs w:val="18"/>
              </w:rPr>
              <w:t>По результатам анализа состояния производства оформляется акт о результатах анализа состояния производства</w:t>
            </w:r>
            <w:r>
              <w:rPr>
                <w:sz w:val="18"/>
                <w:szCs w:val="18"/>
              </w:rPr>
              <w:t>.</w:t>
            </w:r>
          </w:p>
          <w:p w:rsidR="005E19DE" w:rsidRPr="00022163" w:rsidRDefault="005E19DE" w:rsidP="007C76DB">
            <w:pPr>
              <w:pStyle w:val="a4"/>
              <w:spacing w:line="276" w:lineRule="auto"/>
              <w:ind w:right="29" w:firstLine="567"/>
              <w:jc w:val="both"/>
              <w:rPr>
                <w:rFonts w:ascii="Times New Roman" w:eastAsia="MS Mincho" w:hAnsi="Times New Roman"/>
                <w:b/>
                <w:sz w:val="18"/>
                <w:szCs w:val="18"/>
                <w:lang w:val="ru-RU"/>
              </w:rPr>
            </w:pPr>
            <w:r w:rsidRPr="00022163">
              <w:rPr>
                <w:rFonts w:ascii="Times New Roman" w:eastAsia="MS Mincho" w:hAnsi="Times New Roman"/>
                <w:b/>
                <w:sz w:val="18"/>
                <w:szCs w:val="18"/>
                <w:lang w:val="ru-RU"/>
              </w:rPr>
              <w:t>- проведение оценки системы</w:t>
            </w:r>
            <w:r w:rsidR="00AF6E08" w:rsidRPr="00022163">
              <w:rPr>
                <w:rFonts w:ascii="Times New Roman" w:eastAsia="MS Mincho" w:hAnsi="Times New Roman"/>
                <w:b/>
                <w:sz w:val="18"/>
                <w:szCs w:val="18"/>
                <w:lang w:val="ru-RU"/>
              </w:rPr>
              <w:t xml:space="preserve"> менеджмента качества заявителя.</w:t>
            </w:r>
          </w:p>
          <w:p w:rsidR="00022163" w:rsidRPr="005F6B3F" w:rsidRDefault="00022163" w:rsidP="00022163">
            <w:pPr>
              <w:spacing w:line="276" w:lineRule="auto"/>
              <w:ind w:right="29" w:firstLine="567"/>
              <w:jc w:val="both"/>
              <w:rPr>
                <w:rFonts w:eastAsia="MS Mincho"/>
                <w:sz w:val="18"/>
                <w:szCs w:val="18"/>
              </w:rPr>
            </w:pPr>
            <w:r w:rsidRPr="005F6B3F">
              <w:rPr>
                <w:rFonts w:eastAsia="MS Mincho"/>
                <w:sz w:val="18"/>
                <w:szCs w:val="18"/>
              </w:rPr>
              <w:t>Оценка сертифицированной системы менеджмента качества, распространяющейся на проектирование и производство сертифицируемой продукции, проводится посредством анализа представленных заявителем в орган по сертификации информации и материалов о функционировании системы менеджмента качества, подтверждающих способность изготовителя сертифицируемой продукции обеспечивать постоянный и стабильный выпуск продукции, соответствующей установленным требованиям.</w:t>
            </w:r>
          </w:p>
          <w:p w:rsidR="00022163" w:rsidRPr="005F6B3F" w:rsidRDefault="00022163" w:rsidP="00022163">
            <w:pPr>
              <w:spacing w:line="276" w:lineRule="auto"/>
              <w:ind w:right="29" w:firstLine="567"/>
              <w:jc w:val="both"/>
              <w:rPr>
                <w:rFonts w:eastAsia="MS Mincho"/>
                <w:sz w:val="18"/>
                <w:szCs w:val="18"/>
              </w:rPr>
            </w:pPr>
            <w:r w:rsidRPr="005F6B3F">
              <w:rPr>
                <w:rFonts w:eastAsia="MS Mincho"/>
                <w:sz w:val="18"/>
                <w:szCs w:val="18"/>
              </w:rPr>
              <w:t>Заявитель на проведение сертификации предоставляет в ОС копию сертификата соответствия системы менеджмента качества, выданного органом по сертификации систем менеджмента качества, аккредитованным в национальной системе аккредитации, копию акта аудита (отчета) системы менеджмента качества или акта аудита (отчета) последнего инспекционного контроля за сертифицированной системой менеджмента качества (при наличии).</w:t>
            </w:r>
          </w:p>
          <w:p w:rsidR="00022163" w:rsidRPr="005F6B3F" w:rsidRDefault="00022163" w:rsidP="00022163">
            <w:pPr>
              <w:spacing w:line="276" w:lineRule="auto"/>
              <w:ind w:right="29" w:firstLine="567"/>
              <w:jc w:val="both"/>
              <w:rPr>
                <w:rFonts w:eastAsia="MS Mincho"/>
                <w:sz w:val="18"/>
                <w:szCs w:val="18"/>
              </w:rPr>
            </w:pPr>
            <w:r w:rsidRPr="005F6B3F">
              <w:rPr>
                <w:rFonts w:eastAsia="MS Mincho"/>
                <w:sz w:val="18"/>
                <w:szCs w:val="18"/>
              </w:rPr>
              <w:t>По результатам проведенной оценки системы менеджмента качества ОС составляется акт оценки, в котором указывается в том числе, что заявленная на сертификацию продукция входит в область распространения системы менеджмента качества изготовителя и производится (изготавливается) по адресам, указанным в сертификате соответствия системы менеджмента качества.</w:t>
            </w:r>
          </w:p>
          <w:p w:rsidR="005E19DE" w:rsidRPr="00022163" w:rsidRDefault="005E19DE" w:rsidP="007C76DB">
            <w:pPr>
              <w:widowControl w:val="0"/>
              <w:autoSpaceDE w:val="0"/>
              <w:autoSpaceDN w:val="0"/>
              <w:spacing w:line="276" w:lineRule="auto"/>
              <w:ind w:right="29" w:firstLine="567"/>
              <w:rPr>
                <w:rFonts w:eastAsia="MS Mincho"/>
                <w:b/>
                <w:sz w:val="18"/>
                <w:szCs w:val="18"/>
              </w:rPr>
            </w:pPr>
            <w:r w:rsidRPr="00022163">
              <w:rPr>
                <w:rFonts w:eastAsia="MS Mincho"/>
                <w:b/>
                <w:sz w:val="18"/>
                <w:szCs w:val="18"/>
              </w:rPr>
              <w:t>- обобщение результатов оценивания</w:t>
            </w:r>
            <w:r w:rsidR="00AF6E08" w:rsidRPr="00022163">
              <w:rPr>
                <w:rFonts w:eastAsia="MS Mincho"/>
                <w:b/>
                <w:sz w:val="18"/>
                <w:szCs w:val="18"/>
              </w:rPr>
              <w:t>.</w:t>
            </w:r>
          </w:p>
          <w:p w:rsidR="005E19DE" w:rsidRDefault="00022163" w:rsidP="007C76DB">
            <w:pPr>
              <w:widowControl w:val="0"/>
              <w:autoSpaceDE w:val="0"/>
              <w:autoSpaceDN w:val="0"/>
              <w:spacing w:line="276" w:lineRule="auto"/>
              <w:ind w:right="29" w:firstLine="567"/>
              <w:rPr>
                <w:rFonts w:eastAsia="MS Mincho"/>
                <w:sz w:val="18"/>
                <w:szCs w:val="18"/>
              </w:rPr>
            </w:pPr>
            <w:r>
              <w:rPr>
                <w:rFonts w:eastAsia="MS Mincho"/>
                <w:sz w:val="18"/>
                <w:szCs w:val="18"/>
              </w:rPr>
              <w:t>ОС</w:t>
            </w:r>
            <w:r w:rsidRPr="005F6B3F">
              <w:rPr>
                <w:rFonts w:eastAsia="MS Mincho"/>
                <w:sz w:val="18"/>
                <w:szCs w:val="18"/>
              </w:rPr>
              <w:t xml:space="preserve"> обобщает результаты всех проведённых этапов в ходе проведения работ по оцениванию соответствия продукции в соответствии со схемой сертификации и результаты анализа представленных заявителем документов, в состав которых входит техническая документация на продукцию, и оформляет заключение о соответствии продукции, в котором дает оценку соответствия продукции установленным требованиям, а также делает выводы о возможности/ невозможности распространения результатов испытаний типового образца на всю заявленную на сертификацию продукцию.</w:t>
            </w:r>
          </w:p>
          <w:p w:rsidR="00022163" w:rsidRDefault="00022163" w:rsidP="00AF6E08">
            <w:pPr>
              <w:tabs>
                <w:tab w:val="left" w:pos="709"/>
              </w:tabs>
              <w:spacing w:line="276" w:lineRule="auto"/>
              <w:ind w:right="29" w:firstLine="567"/>
              <w:jc w:val="both"/>
              <w:rPr>
                <w:sz w:val="18"/>
                <w:szCs w:val="18"/>
                <w:lang w:eastAsia="en-US"/>
              </w:rPr>
            </w:pPr>
          </w:p>
          <w:p w:rsidR="00AF6E08" w:rsidRPr="00022163" w:rsidRDefault="00022163" w:rsidP="00AF6E08">
            <w:pPr>
              <w:tabs>
                <w:tab w:val="left" w:pos="709"/>
              </w:tabs>
              <w:spacing w:line="276" w:lineRule="auto"/>
              <w:ind w:right="29" w:firstLine="567"/>
              <w:jc w:val="both"/>
              <w:rPr>
                <w:sz w:val="18"/>
                <w:szCs w:val="18"/>
                <w:lang w:eastAsia="en-US"/>
              </w:rPr>
            </w:pPr>
            <w:r>
              <w:rPr>
                <w:sz w:val="18"/>
                <w:szCs w:val="18"/>
                <w:lang w:eastAsia="en-US"/>
              </w:rPr>
              <w:t>Оценивание</w:t>
            </w:r>
            <w:r w:rsidR="00AF6E08" w:rsidRPr="00022163">
              <w:rPr>
                <w:sz w:val="18"/>
                <w:szCs w:val="18"/>
                <w:lang w:eastAsia="en-US"/>
              </w:rPr>
              <w:t xml:space="preserve"> продукции осуществляется в соответствии с требованиями актов, составляющих право Евразийского экономического союза, устанавливающих требования к проведению работ по подтверждению соответствия. В части, не урегулированной такими актами, ОС руководствуется ГОСТ Р 56541-2015, ГОСТ Р 58972-2020, ГОСТ Р 54293-2020, ГОСТ Р 58984-2020. Особенности применения установлены Техническими регламентами в соответствии с процедурами, утвержденными Комиссией. </w:t>
            </w:r>
          </w:p>
          <w:p w:rsidR="00AF6E08" w:rsidRPr="00022163" w:rsidRDefault="00AF6E08" w:rsidP="00AF6E08">
            <w:pPr>
              <w:tabs>
                <w:tab w:val="left" w:pos="709"/>
              </w:tabs>
              <w:spacing w:line="276" w:lineRule="auto"/>
              <w:ind w:right="29" w:firstLine="567"/>
              <w:jc w:val="both"/>
              <w:rPr>
                <w:sz w:val="18"/>
                <w:szCs w:val="18"/>
                <w:lang w:eastAsia="en-US"/>
              </w:rPr>
            </w:pPr>
            <w:r w:rsidRPr="00022163">
              <w:rPr>
                <w:sz w:val="18"/>
                <w:szCs w:val="18"/>
                <w:lang w:eastAsia="en-US"/>
              </w:rPr>
              <w:t>Подтверждение соответствия продукции, включенной в единый перечень продукции, подлежащей обязательной сертификации</w:t>
            </w:r>
          </w:p>
          <w:p w:rsidR="00AF6E08" w:rsidRPr="00022163" w:rsidRDefault="00022163" w:rsidP="00AF6E08">
            <w:pPr>
              <w:tabs>
                <w:tab w:val="left" w:pos="709"/>
              </w:tabs>
              <w:spacing w:line="276" w:lineRule="auto"/>
              <w:ind w:right="29" w:firstLine="567"/>
              <w:jc w:val="both"/>
              <w:rPr>
                <w:sz w:val="18"/>
                <w:szCs w:val="18"/>
                <w:lang w:eastAsia="en-US"/>
              </w:rPr>
            </w:pPr>
            <w:r>
              <w:rPr>
                <w:sz w:val="18"/>
                <w:szCs w:val="18"/>
                <w:lang w:eastAsia="en-US"/>
              </w:rPr>
              <w:t>Оценивание</w:t>
            </w:r>
            <w:r w:rsidRPr="00022163">
              <w:rPr>
                <w:sz w:val="18"/>
                <w:szCs w:val="18"/>
                <w:lang w:eastAsia="en-US"/>
              </w:rPr>
              <w:t xml:space="preserve"> </w:t>
            </w:r>
            <w:r w:rsidR="00AF6E08" w:rsidRPr="00022163">
              <w:rPr>
                <w:sz w:val="18"/>
                <w:szCs w:val="18"/>
                <w:lang w:eastAsia="en-US"/>
              </w:rPr>
              <w:t>осуществляется в соответствии с правилами, установленными в Постановлении Правительства РФ от 24.07.2021 N 1265, ГОСТ Р 58065-20</w:t>
            </w:r>
            <w:r w:rsidR="00196ED1">
              <w:rPr>
                <w:sz w:val="18"/>
                <w:szCs w:val="18"/>
                <w:lang w:eastAsia="en-US"/>
              </w:rPr>
              <w:t>22</w:t>
            </w:r>
            <w:r w:rsidR="00AF6E08" w:rsidRPr="00022163">
              <w:rPr>
                <w:sz w:val="18"/>
                <w:szCs w:val="18"/>
                <w:lang w:eastAsia="en-US"/>
              </w:rPr>
              <w:t xml:space="preserve"> и ГОСТ Р 56836-2023, в которых устанавливаются правила (порядок) подтверждения соответствия радиаторов отопления и конвекторов отопительных, цементов, применяются в части, не противоречащей Правилам.</w:t>
            </w:r>
          </w:p>
          <w:p w:rsidR="00AF6E08" w:rsidRPr="005F6B3F" w:rsidRDefault="00AF6E08" w:rsidP="00AF6E08">
            <w:pPr>
              <w:tabs>
                <w:tab w:val="left" w:pos="709"/>
              </w:tabs>
              <w:spacing w:line="276" w:lineRule="auto"/>
              <w:ind w:right="29" w:firstLine="567"/>
              <w:jc w:val="both"/>
              <w:rPr>
                <w:b/>
                <w:sz w:val="18"/>
                <w:szCs w:val="18"/>
                <w:lang w:eastAsia="en-US"/>
              </w:rPr>
            </w:pPr>
            <w:r w:rsidRPr="00022163">
              <w:rPr>
                <w:sz w:val="18"/>
                <w:szCs w:val="18"/>
                <w:lang w:eastAsia="en-US"/>
              </w:rPr>
              <w:t>Сертификация продукции осуществляется по схемам сертификации в соответствии с ГОСТ Р 53603-2020 «Оценка соответствия. Схемы сертификации продукции в Российской Федерации». Сертификация цементов осуществляется по схеме сертификации, установленной в ГОСТ Р 56836-2023 «Оценка соответствия. Правила сертификации цементов».</w:t>
            </w:r>
          </w:p>
        </w:tc>
      </w:tr>
      <w:tr w:rsidR="007C76DB" w:rsidRPr="005F6B3F" w:rsidTr="00AF6E08">
        <w:tc>
          <w:tcPr>
            <w:tcW w:w="1728" w:type="dxa"/>
          </w:tcPr>
          <w:p w:rsidR="007C76DB" w:rsidRPr="005E19DE" w:rsidRDefault="005E19DE" w:rsidP="005F6B3F">
            <w:pPr>
              <w:pStyle w:val="Style23"/>
              <w:widowControl/>
              <w:tabs>
                <w:tab w:val="left" w:pos="730"/>
              </w:tabs>
              <w:spacing w:line="276" w:lineRule="auto"/>
              <w:ind w:firstLine="0"/>
              <w:contextualSpacing/>
              <w:rPr>
                <w:rFonts w:ascii="Times New Roman" w:hAnsi="Times New Roman" w:cs="Times New Roman"/>
                <w:b/>
                <w:sz w:val="18"/>
                <w:szCs w:val="18"/>
                <w:lang w:eastAsia="en-US"/>
              </w:rPr>
            </w:pPr>
            <w:r w:rsidRPr="005E19DE">
              <w:rPr>
                <w:rFonts w:ascii="Times New Roman" w:hAnsi="Times New Roman" w:cs="Times New Roman"/>
                <w:b/>
                <w:sz w:val="18"/>
                <w:szCs w:val="18"/>
                <w:lang w:eastAsia="en-US"/>
              </w:rPr>
              <w:lastRenderedPageBreak/>
              <w:t>Правила проведения анализа результатов работ по сертификации и принятия решения в рамках сертификации</w:t>
            </w:r>
          </w:p>
        </w:tc>
        <w:tc>
          <w:tcPr>
            <w:tcW w:w="13435" w:type="dxa"/>
          </w:tcPr>
          <w:p w:rsidR="007C76DB" w:rsidRPr="005F6B3F" w:rsidRDefault="007C76DB" w:rsidP="008F6610">
            <w:pPr>
              <w:spacing w:line="276" w:lineRule="auto"/>
              <w:ind w:right="29" w:firstLine="567"/>
              <w:jc w:val="both"/>
              <w:rPr>
                <w:sz w:val="18"/>
                <w:szCs w:val="18"/>
              </w:rPr>
            </w:pPr>
            <w:r>
              <w:rPr>
                <w:sz w:val="18"/>
                <w:szCs w:val="18"/>
              </w:rPr>
              <w:t>ОС</w:t>
            </w:r>
            <w:r w:rsidRPr="005F6B3F">
              <w:rPr>
                <w:sz w:val="18"/>
                <w:szCs w:val="18"/>
              </w:rPr>
              <w:t xml:space="preserve"> проводит анализ всей информации и результатов оценивания (</w:t>
            </w:r>
            <w:r w:rsidRPr="005F6B3F">
              <w:rPr>
                <w:rFonts w:eastAsia="MS Mincho"/>
                <w:sz w:val="18"/>
                <w:szCs w:val="18"/>
              </w:rPr>
              <w:t>анализ соответствия продукции установленным требованиям) на основании документов</w:t>
            </w:r>
            <w:r w:rsidR="008F6610">
              <w:rPr>
                <w:rFonts w:eastAsia="MS Mincho"/>
                <w:sz w:val="18"/>
                <w:szCs w:val="18"/>
              </w:rPr>
              <w:t>.</w:t>
            </w:r>
            <w:r w:rsidRPr="005F6B3F">
              <w:rPr>
                <w:sz w:val="18"/>
                <w:szCs w:val="18"/>
              </w:rPr>
              <w:t xml:space="preserve"> </w:t>
            </w:r>
          </w:p>
          <w:p w:rsidR="007C76DB" w:rsidRPr="005F6B3F" w:rsidRDefault="007C76DB" w:rsidP="007C76DB">
            <w:pPr>
              <w:spacing w:line="276" w:lineRule="auto"/>
              <w:ind w:right="29" w:firstLine="567"/>
              <w:jc w:val="both"/>
              <w:rPr>
                <w:sz w:val="18"/>
                <w:szCs w:val="18"/>
              </w:rPr>
            </w:pPr>
            <w:r w:rsidRPr="005F6B3F">
              <w:rPr>
                <w:sz w:val="18"/>
                <w:szCs w:val="18"/>
              </w:rPr>
              <w:t>В случае наличия отрицательных результатов анализа ре</w:t>
            </w:r>
            <w:r w:rsidR="005E19DE">
              <w:rPr>
                <w:sz w:val="18"/>
                <w:szCs w:val="18"/>
              </w:rPr>
              <w:t>зультатов работ по сертификации</w:t>
            </w:r>
            <w:r w:rsidRPr="005F6B3F">
              <w:rPr>
                <w:sz w:val="18"/>
                <w:szCs w:val="18"/>
              </w:rPr>
              <w:t>,</w:t>
            </w:r>
            <w:r w:rsidRPr="005F6B3F">
              <w:rPr>
                <w:rFonts w:eastAsia="MS Mincho"/>
                <w:sz w:val="18"/>
                <w:szCs w:val="18"/>
              </w:rPr>
              <w:t xml:space="preserve"> </w:t>
            </w:r>
            <w:r w:rsidRPr="005F6B3F">
              <w:rPr>
                <w:sz w:val="18"/>
                <w:szCs w:val="18"/>
              </w:rPr>
              <w:t>принимает решение об отказе в выдаче сертификата соответствия продукции</w:t>
            </w:r>
            <w:r w:rsidR="005E19DE">
              <w:rPr>
                <w:sz w:val="18"/>
                <w:szCs w:val="18"/>
              </w:rPr>
              <w:t>.</w:t>
            </w:r>
          </w:p>
          <w:p w:rsidR="007C76DB" w:rsidRPr="005F6B3F" w:rsidRDefault="007C76DB" w:rsidP="007C76DB">
            <w:pPr>
              <w:spacing w:line="276" w:lineRule="auto"/>
              <w:ind w:right="29" w:firstLine="567"/>
              <w:jc w:val="both"/>
              <w:rPr>
                <w:sz w:val="18"/>
                <w:szCs w:val="18"/>
              </w:rPr>
            </w:pPr>
            <w:r w:rsidRPr="005F6B3F">
              <w:rPr>
                <w:sz w:val="18"/>
                <w:szCs w:val="18"/>
              </w:rPr>
              <w:t>При положительных результатах анализа результатов работ по сертификации</w:t>
            </w:r>
            <w:r w:rsidRPr="005F6B3F">
              <w:rPr>
                <w:rFonts w:eastAsia="MS Mincho"/>
                <w:sz w:val="18"/>
                <w:szCs w:val="18"/>
              </w:rPr>
              <w:t xml:space="preserve">, </w:t>
            </w:r>
            <w:r w:rsidRPr="005F6B3F">
              <w:rPr>
                <w:sz w:val="18"/>
                <w:szCs w:val="18"/>
              </w:rPr>
              <w:t>принимает решение</w:t>
            </w:r>
            <w:r w:rsidR="005E19DE">
              <w:rPr>
                <w:sz w:val="18"/>
                <w:szCs w:val="18"/>
              </w:rPr>
              <w:t xml:space="preserve"> о выдаче сертификата</w:t>
            </w:r>
            <w:r w:rsidRPr="005F6B3F">
              <w:rPr>
                <w:sz w:val="18"/>
                <w:szCs w:val="18"/>
              </w:rPr>
              <w:t>, которое содержит:</w:t>
            </w:r>
          </w:p>
          <w:p w:rsidR="007C76DB" w:rsidRPr="005F6B3F" w:rsidRDefault="007C76DB" w:rsidP="007C76DB">
            <w:pPr>
              <w:spacing w:line="276" w:lineRule="auto"/>
              <w:ind w:right="29" w:firstLine="567"/>
              <w:jc w:val="both"/>
              <w:rPr>
                <w:sz w:val="18"/>
                <w:szCs w:val="18"/>
              </w:rPr>
            </w:pPr>
            <w:r w:rsidRPr="005F6B3F">
              <w:rPr>
                <w:sz w:val="18"/>
                <w:szCs w:val="18"/>
              </w:rPr>
              <w:t>- подтверждение возможности выдачи сертификата соответствия;</w:t>
            </w:r>
          </w:p>
          <w:p w:rsidR="007C76DB" w:rsidRPr="005F6B3F" w:rsidRDefault="007C76DB" w:rsidP="007C76DB">
            <w:pPr>
              <w:spacing w:line="276" w:lineRule="auto"/>
              <w:ind w:right="29" w:firstLine="567"/>
              <w:jc w:val="both"/>
              <w:rPr>
                <w:sz w:val="18"/>
                <w:szCs w:val="18"/>
              </w:rPr>
            </w:pPr>
            <w:r w:rsidRPr="005F6B3F">
              <w:rPr>
                <w:sz w:val="18"/>
                <w:szCs w:val="18"/>
              </w:rPr>
              <w:t>- определение срока его действия;</w:t>
            </w:r>
          </w:p>
          <w:p w:rsidR="007C76DB" w:rsidRPr="005F6B3F" w:rsidRDefault="007C76DB" w:rsidP="005E19DE">
            <w:pPr>
              <w:spacing w:line="276" w:lineRule="auto"/>
              <w:ind w:right="29" w:firstLine="567"/>
              <w:jc w:val="both"/>
              <w:rPr>
                <w:sz w:val="18"/>
                <w:szCs w:val="18"/>
              </w:rPr>
            </w:pPr>
            <w:r w:rsidRPr="005F6B3F">
              <w:rPr>
                <w:sz w:val="18"/>
                <w:szCs w:val="18"/>
              </w:rPr>
              <w:t>- установления периодичности инспекционного контроля.</w:t>
            </w:r>
          </w:p>
        </w:tc>
      </w:tr>
      <w:tr w:rsidR="007C76DB" w:rsidRPr="005F6B3F" w:rsidTr="00AF6E08">
        <w:tc>
          <w:tcPr>
            <w:tcW w:w="1728" w:type="dxa"/>
          </w:tcPr>
          <w:p w:rsidR="007C76DB" w:rsidRPr="005E19DE" w:rsidRDefault="005E19DE" w:rsidP="005F6B3F">
            <w:pPr>
              <w:pStyle w:val="Style23"/>
              <w:widowControl/>
              <w:tabs>
                <w:tab w:val="left" w:pos="730"/>
              </w:tabs>
              <w:spacing w:line="276" w:lineRule="auto"/>
              <w:ind w:firstLine="0"/>
              <w:contextualSpacing/>
              <w:rPr>
                <w:rFonts w:ascii="Times New Roman" w:hAnsi="Times New Roman" w:cs="Times New Roman"/>
                <w:b/>
                <w:sz w:val="18"/>
                <w:szCs w:val="18"/>
                <w:lang w:eastAsia="en-US"/>
              </w:rPr>
            </w:pPr>
            <w:r w:rsidRPr="005E19DE">
              <w:rPr>
                <w:rFonts w:ascii="Times New Roman" w:hAnsi="Times New Roman" w:cs="Times New Roman"/>
                <w:b/>
                <w:sz w:val="18"/>
                <w:szCs w:val="18"/>
                <w:lang w:eastAsia="en-US"/>
              </w:rPr>
              <w:t>Документация по сертификации</w:t>
            </w:r>
          </w:p>
        </w:tc>
        <w:tc>
          <w:tcPr>
            <w:tcW w:w="13435" w:type="dxa"/>
          </w:tcPr>
          <w:p w:rsidR="005E19DE" w:rsidRPr="005F6B3F" w:rsidRDefault="005E19DE" w:rsidP="005E19DE">
            <w:pPr>
              <w:pStyle w:val="1"/>
              <w:keepNext/>
              <w:tabs>
                <w:tab w:val="left" w:pos="7470"/>
              </w:tabs>
              <w:spacing w:before="120" w:beforeAutospacing="0" w:after="120" w:afterAutospacing="0" w:line="276" w:lineRule="auto"/>
              <w:ind w:right="29" w:firstLine="567"/>
              <w:jc w:val="both"/>
              <w:outlineLvl w:val="0"/>
              <w:rPr>
                <w:kern w:val="0"/>
                <w:sz w:val="18"/>
                <w:szCs w:val="18"/>
                <w:lang w:val="ru-RU" w:eastAsia="ru-RU"/>
              </w:rPr>
            </w:pPr>
            <w:bookmarkStart w:id="3" w:name="_Toc198303586"/>
            <w:bookmarkStart w:id="4" w:name="_Toc212035429"/>
            <w:r w:rsidRPr="005F6B3F">
              <w:rPr>
                <w:kern w:val="0"/>
                <w:sz w:val="18"/>
                <w:szCs w:val="18"/>
                <w:lang w:val="ru-RU" w:eastAsia="ru-RU"/>
              </w:rPr>
              <w:t>Оформление сертификата соответствия ОС, результаты работ по сертификации</w:t>
            </w:r>
            <w:bookmarkEnd w:id="3"/>
            <w:bookmarkEnd w:id="4"/>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После принятия решения о выдаче сертификата соответствия эксперт в течении 1 рабочего дня оформляет макет сертификата соответствия (и приложений при необходимости).</w:t>
            </w:r>
          </w:p>
          <w:p w:rsidR="005E19DE" w:rsidRPr="005F6B3F" w:rsidRDefault="005E19DE" w:rsidP="005E19DE">
            <w:pPr>
              <w:tabs>
                <w:tab w:val="left" w:pos="709"/>
                <w:tab w:val="left" w:pos="1260"/>
              </w:tabs>
              <w:spacing w:line="276" w:lineRule="auto"/>
              <w:ind w:right="29" w:firstLine="567"/>
              <w:jc w:val="both"/>
              <w:rPr>
                <w:sz w:val="18"/>
                <w:szCs w:val="18"/>
              </w:rPr>
            </w:pPr>
            <w:r>
              <w:rPr>
                <w:sz w:val="18"/>
                <w:szCs w:val="18"/>
              </w:rPr>
              <w:t>С</w:t>
            </w:r>
            <w:r w:rsidRPr="005F6B3F">
              <w:rPr>
                <w:sz w:val="18"/>
                <w:szCs w:val="18"/>
              </w:rPr>
              <w:t xml:space="preserve">ертификат соответствия на соответствие требованиям ТР ЕАЭС оформляется по единой форме и правилам, утвержденным Решением Коллегии ЕЭК от 25.12.2012 N 293. </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Сертификат на тип оформляется согласно правилам, установленным в Решении Коллегии ЕЭК от 09.04.2013 N 75</w:t>
            </w:r>
            <w:r w:rsidR="00196ED1">
              <w:rPr>
                <w:sz w:val="18"/>
                <w:szCs w:val="18"/>
              </w:rPr>
              <w:t>.</w:t>
            </w:r>
          </w:p>
          <w:p w:rsidR="005E19DE" w:rsidRPr="005F6B3F" w:rsidRDefault="005E19DE" w:rsidP="005E19DE">
            <w:pPr>
              <w:tabs>
                <w:tab w:val="left" w:pos="709"/>
                <w:tab w:val="left" w:pos="1260"/>
              </w:tabs>
              <w:spacing w:line="276" w:lineRule="auto"/>
              <w:ind w:right="29" w:firstLine="567"/>
              <w:jc w:val="both"/>
              <w:rPr>
                <w:sz w:val="18"/>
                <w:szCs w:val="18"/>
              </w:rPr>
            </w:pPr>
            <w:r>
              <w:rPr>
                <w:sz w:val="18"/>
                <w:szCs w:val="18"/>
              </w:rPr>
              <w:t>С</w:t>
            </w:r>
            <w:r w:rsidRPr="005F6B3F">
              <w:rPr>
                <w:sz w:val="18"/>
                <w:szCs w:val="18"/>
              </w:rPr>
              <w:t>ертификат соответствия на продукцию, включенной в единый перечень продукции, подлежащей обязательной сертификации, утвержденный Постановлением Правительства РФ, оформляется по правилам, утвержденным Приказом от 27 мая 2021 года N 1934.</w:t>
            </w:r>
          </w:p>
          <w:p w:rsidR="005E19DE" w:rsidRPr="005F6B3F" w:rsidRDefault="005E19DE" w:rsidP="005E19DE">
            <w:pPr>
              <w:tabs>
                <w:tab w:val="left" w:pos="709"/>
                <w:tab w:val="left" w:pos="1260"/>
              </w:tabs>
              <w:spacing w:line="276" w:lineRule="auto"/>
              <w:ind w:right="29" w:firstLine="567"/>
              <w:jc w:val="both"/>
              <w:rPr>
                <w:sz w:val="18"/>
                <w:szCs w:val="18"/>
              </w:rPr>
            </w:pPr>
            <w:r>
              <w:rPr>
                <w:sz w:val="18"/>
                <w:szCs w:val="18"/>
              </w:rPr>
              <w:t>Д</w:t>
            </w:r>
            <w:r w:rsidRPr="005F6B3F">
              <w:rPr>
                <w:sz w:val="18"/>
                <w:szCs w:val="18"/>
              </w:rPr>
              <w:t>обровольн</w:t>
            </w:r>
            <w:r>
              <w:rPr>
                <w:sz w:val="18"/>
                <w:szCs w:val="18"/>
              </w:rPr>
              <w:t>ый сертификат</w:t>
            </w:r>
            <w:r w:rsidRPr="005F6B3F">
              <w:rPr>
                <w:sz w:val="18"/>
                <w:szCs w:val="18"/>
              </w:rPr>
              <w:t xml:space="preserve"> соответствия в СДС включает в себя следующую информацию:</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номер сертификата соответствия в соответствии с правилами, установленными в системе СДС</w:t>
            </w:r>
          </w:p>
          <w:p w:rsidR="00196ED1" w:rsidRPr="00196ED1" w:rsidRDefault="00196ED1" w:rsidP="00196ED1">
            <w:pPr>
              <w:tabs>
                <w:tab w:val="left" w:pos="709"/>
                <w:tab w:val="left" w:pos="1260"/>
              </w:tabs>
              <w:spacing w:line="276" w:lineRule="auto"/>
              <w:ind w:right="29" w:firstLine="567"/>
              <w:jc w:val="both"/>
              <w:rPr>
                <w:sz w:val="18"/>
                <w:szCs w:val="18"/>
              </w:rPr>
            </w:pPr>
            <w:r w:rsidRPr="00196ED1">
              <w:rPr>
                <w:sz w:val="18"/>
                <w:szCs w:val="18"/>
              </w:rPr>
              <w:t>для СДС «</w:t>
            </w:r>
            <w:proofErr w:type="spellStart"/>
            <w:r w:rsidRPr="00196ED1">
              <w:rPr>
                <w:sz w:val="18"/>
                <w:szCs w:val="18"/>
              </w:rPr>
              <w:t>ЕвроМенеджмент</w:t>
            </w:r>
            <w:proofErr w:type="spellEnd"/>
            <w:r w:rsidRPr="00196ED1">
              <w:rPr>
                <w:sz w:val="18"/>
                <w:szCs w:val="18"/>
              </w:rPr>
              <w:t>»: РОСС RU.</w:t>
            </w:r>
            <w:proofErr w:type="gramStart"/>
            <w:r w:rsidRPr="00196ED1">
              <w:rPr>
                <w:sz w:val="18"/>
                <w:szCs w:val="18"/>
              </w:rPr>
              <w:t>31621.04ПШН4.ОС</w:t>
            </w:r>
            <w:proofErr w:type="gramEnd"/>
            <w:r w:rsidRPr="00196ED1">
              <w:rPr>
                <w:sz w:val="18"/>
                <w:szCs w:val="18"/>
              </w:rPr>
              <w:t>.11.Х00000, где X - вид выпуска. (П- партия, С - серия), 00000 - порядковый номер сертификата;</w:t>
            </w:r>
          </w:p>
          <w:p w:rsidR="00196ED1" w:rsidRPr="00196ED1" w:rsidRDefault="00196ED1" w:rsidP="00196ED1">
            <w:pPr>
              <w:tabs>
                <w:tab w:val="left" w:pos="709"/>
                <w:tab w:val="left" w:pos="1260"/>
              </w:tabs>
              <w:spacing w:line="276" w:lineRule="auto"/>
              <w:ind w:right="29" w:firstLine="567"/>
              <w:jc w:val="both"/>
              <w:rPr>
                <w:sz w:val="18"/>
                <w:szCs w:val="18"/>
              </w:rPr>
            </w:pPr>
            <w:r w:rsidRPr="00196ED1">
              <w:rPr>
                <w:sz w:val="18"/>
                <w:szCs w:val="18"/>
              </w:rPr>
              <w:t>для СДС «СЕРКОНС ЭКО»: РОСС RU.32527.04ОНС</w:t>
            </w:r>
            <w:proofErr w:type="gramStart"/>
            <w:r w:rsidRPr="00196ED1">
              <w:rPr>
                <w:sz w:val="18"/>
                <w:szCs w:val="18"/>
              </w:rPr>
              <w:t>0.001.Х</w:t>
            </w:r>
            <w:proofErr w:type="gramEnd"/>
            <w:r w:rsidRPr="00196ED1">
              <w:rPr>
                <w:sz w:val="18"/>
                <w:szCs w:val="18"/>
              </w:rPr>
              <w:t>00000, где X - вид выпуска. (П- партия, С - серия), 00000 - порядковый номер сертификата;</w:t>
            </w:r>
          </w:p>
          <w:p w:rsidR="00196ED1" w:rsidRPr="00196ED1" w:rsidRDefault="00196ED1" w:rsidP="00196ED1">
            <w:pPr>
              <w:tabs>
                <w:tab w:val="left" w:pos="709"/>
                <w:tab w:val="left" w:pos="1260"/>
              </w:tabs>
              <w:spacing w:line="276" w:lineRule="auto"/>
              <w:ind w:right="29" w:firstLine="567"/>
              <w:jc w:val="both"/>
              <w:rPr>
                <w:sz w:val="18"/>
                <w:szCs w:val="18"/>
              </w:rPr>
            </w:pPr>
            <w:r w:rsidRPr="00196ED1">
              <w:rPr>
                <w:sz w:val="18"/>
                <w:szCs w:val="18"/>
              </w:rPr>
              <w:t>для СДС «ЦЭТИ УПРАВЛЕНИЕ ПРОЕКТАМИ»: РОСС RU.33172.04ВПЕ</w:t>
            </w:r>
            <w:proofErr w:type="gramStart"/>
            <w:r w:rsidRPr="00196ED1">
              <w:rPr>
                <w:sz w:val="18"/>
                <w:szCs w:val="18"/>
              </w:rPr>
              <w:t>0.002.Х</w:t>
            </w:r>
            <w:proofErr w:type="gramEnd"/>
            <w:r w:rsidRPr="00196ED1">
              <w:rPr>
                <w:sz w:val="18"/>
                <w:szCs w:val="18"/>
              </w:rPr>
              <w:t>00000, где X - вид выпуска. (П- партия, С - серия), 00000 - порядковый номер сертификата;</w:t>
            </w:r>
          </w:p>
          <w:p w:rsidR="00196ED1" w:rsidRDefault="00196ED1" w:rsidP="00196ED1">
            <w:pPr>
              <w:tabs>
                <w:tab w:val="left" w:pos="709"/>
                <w:tab w:val="left" w:pos="1260"/>
              </w:tabs>
              <w:spacing w:line="276" w:lineRule="auto"/>
              <w:ind w:right="29" w:firstLine="567"/>
              <w:jc w:val="both"/>
              <w:rPr>
                <w:sz w:val="18"/>
                <w:szCs w:val="18"/>
              </w:rPr>
            </w:pPr>
            <w:r w:rsidRPr="00196ED1">
              <w:rPr>
                <w:sz w:val="18"/>
                <w:szCs w:val="18"/>
              </w:rPr>
              <w:t>для СДС «</w:t>
            </w:r>
            <w:proofErr w:type="spellStart"/>
            <w:r w:rsidRPr="00196ED1">
              <w:rPr>
                <w:sz w:val="18"/>
                <w:szCs w:val="18"/>
              </w:rPr>
              <w:t>Сейсмобезопасность</w:t>
            </w:r>
            <w:proofErr w:type="spellEnd"/>
            <w:r w:rsidRPr="00196ED1">
              <w:rPr>
                <w:sz w:val="18"/>
                <w:szCs w:val="18"/>
              </w:rPr>
              <w:t>»: РОСС RU.31297.04ЖТУ</w:t>
            </w:r>
            <w:proofErr w:type="gramStart"/>
            <w:r w:rsidRPr="00196ED1">
              <w:rPr>
                <w:sz w:val="18"/>
                <w:szCs w:val="18"/>
              </w:rPr>
              <w:t>0.019.Х</w:t>
            </w:r>
            <w:proofErr w:type="gramEnd"/>
            <w:r w:rsidRPr="00196ED1">
              <w:rPr>
                <w:sz w:val="18"/>
                <w:szCs w:val="18"/>
              </w:rPr>
              <w:t>00000, где X - вид выпуска. (П- партия, С - серия), 00000 - порядковый номер сертификата;</w:t>
            </w:r>
          </w:p>
          <w:p w:rsidR="005E19DE" w:rsidRPr="005F6B3F" w:rsidRDefault="005E19DE" w:rsidP="00196ED1">
            <w:pPr>
              <w:tabs>
                <w:tab w:val="left" w:pos="709"/>
                <w:tab w:val="left" w:pos="1260"/>
              </w:tabs>
              <w:spacing w:line="276" w:lineRule="auto"/>
              <w:ind w:right="29" w:firstLine="567"/>
              <w:jc w:val="both"/>
              <w:rPr>
                <w:sz w:val="18"/>
                <w:szCs w:val="18"/>
              </w:rPr>
            </w:pPr>
            <w:r w:rsidRPr="005F6B3F">
              <w:rPr>
                <w:sz w:val="18"/>
                <w:szCs w:val="18"/>
              </w:rPr>
              <w:t>- срок действия сертификата соответствия;</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полное наименование органа по сертификации, выдавшего сертификат соответствия, его место нахождения (адрес юридического лица), а так же адрес места осуществления деятельности (в случае, если адреса различаются), регистрационный номер органа, телефон и адрес электронной почты;</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lastRenderedPageBreak/>
              <w:t>- сведения о продукции, включая наименование и обозначение продукции, иные сведения, обеспечивающие ее идентификацию, обозначение документа, по которому она выпускается, наименование объекта сертификации (серийный выпуск, партия или единичное изделие). Для партии продукции указывается размер партии, для единичного изделия приводят заводской номер изделия. Для партии продукции и единичного изделия указываются реквизиты товаросопроводительной документации. При значительном объеме информации, указываемой в данном поле, такая информация приводится в приложениях к сертификату соответствия, которые являются неотъемлемой частью сертификата соответствия. В данном поле приводится ссылка на имеющееся приложение записью «см. приложение (бланк №</w:t>
            </w:r>
            <w:proofErr w:type="gramStart"/>
            <w:r w:rsidRPr="005F6B3F">
              <w:rPr>
                <w:sz w:val="18"/>
                <w:szCs w:val="18"/>
              </w:rPr>
              <w:t xml:space="preserve"> ….</w:t>
            </w:r>
            <w:proofErr w:type="gramEnd"/>
            <w:r w:rsidRPr="005F6B3F">
              <w:rPr>
                <w:sz w:val="18"/>
                <w:szCs w:val="18"/>
              </w:rPr>
              <w:t>.)»  с указанием типографского номера бланка приложения к сертификату соответствия.</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обозначение классификатора «034-2014 (КПЕС 2008)», код продукции (не менее 6 разрядов) по Общероссийскому классификатору продукции по видам экономической деятельности (ОК 034-2014). Указывается только один код продукции.</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код продукции по Товарной номенклатуре внешнеэкономической деятельности ЕАЭС (заполняется при необходимости).</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наименование и обозначение документов (документов по стандартизации, договоров и т.д.) на соответствие, которым проведена сертификация. Если продукция сертифицирована не на все требования документа(</w:t>
            </w:r>
            <w:proofErr w:type="spellStart"/>
            <w:r w:rsidRPr="005F6B3F">
              <w:rPr>
                <w:sz w:val="18"/>
                <w:szCs w:val="18"/>
              </w:rPr>
              <w:t>ов</w:t>
            </w:r>
            <w:proofErr w:type="spellEnd"/>
            <w:r w:rsidRPr="005F6B3F">
              <w:rPr>
                <w:sz w:val="18"/>
                <w:szCs w:val="18"/>
              </w:rPr>
              <w:t>), то указываются разделы или пункты, содержащие подтверждённые требования.</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полное наименование изготовителя, ОГРН или ИНН - для отечественного изготовителя, место нахождения и адрес (адреса) места осуществления деятельности по изготовлению продукции (в случае, если адреса различаются) для юридического лица и его филиалов, которые изготавливают продукцию; или фамилия, имя и отчество (при наличии) физического лица, зарегистрированного в качестве индивидуального предпринимателя, ОГРНИП, его место жительства и адрес(а) места осуществления деятельности по изготовлению продукции.</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полное наименование заявителя, ОГРН или фамилия, имя и отчество (при наличии) физического лица, зарегистрированного в качестве ИП, ОГРНИП; место нахождения и адрес (адреса) места осуществления деятельности (в случае, если адреса различаются) для юридического лица, место жительства и адрес(а) места осуществления деятельности для ИП, номер телефона и адрес электронной почты.</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сведения о документах, на основании которых органом по сертификации выдан сертификат соответствия: протоколы исследований (испытаний) и измерений  с указанием номера, даты, наименования испытательной лаборатории (центра), регистрационного номера в реестре аккредитованных лиц или  регистрационного номера в реестре СДС, акт анализа состояния производства (в случаях, предусмотренных схемой сертификации), сертификат системы менеджмента (в случаях, предусмотренных схемой сертификации) с указанием номера, даты, наименования органа по сертификации систем менеджмента, выдавшего сертификат соответствия,  другие документах, представленные заявителем в качестве доказательства соответствия продукции сертифицируемым требованиям;</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условия хранения и сроки годности (службы, эксплуатации) продукции, гарантийный срок (при необходимости); схема сертификации.</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подпись, инициалы, фамилия руководителя органа, выдавшего сертификат, и эксперта(-</w:t>
            </w:r>
            <w:proofErr w:type="spellStart"/>
            <w:r w:rsidRPr="005F6B3F">
              <w:rPr>
                <w:sz w:val="18"/>
                <w:szCs w:val="18"/>
              </w:rPr>
              <w:t>ов</w:t>
            </w:r>
            <w:proofErr w:type="spellEnd"/>
            <w:r w:rsidRPr="005F6B3F">
              <w:rPr>
                <w:sz w:val="18"/>
                <w:szCs w:val="18"/>
              </w:rPr>
              <w:t>), проводившего(-их) сертификацию, печать органа по сертификации;</w:t>
            </w:r>
          </w:p>
          <w:p w:rsidR="005E19DE" w:rsidRPr="005F6B3F" w:rsidRDefault="005E19DE" w:rsidP="005E19DE">
            <w:pPr>
              <w:tabs>
                <w:tab w:val="left" w:pos="709"/>
                <w:tab w:val="left" w:pos="1260"/>
              </w:tabs>
              <w:spacing w:line="276" w:lineRule="auto"/>
              <w:ind w:right="29" w:firstLine="567"/>
              <w:jc w:val="both"/>
              <w:rPr>
                <w:sz w:val="18"/>
                <w:szCs w:val="18"/>
              </w:rPr>
            </w:pPr>
            <w:r w:rsidRPr="005F6B3F">
              <w:rPr>
                <w:sz w:val="18"/>
                <w:szCs w:val="18"/>
              </w:rPr>
              <w:t>- Знак соответствия СДС.</w:t>
            </w:r>
          </w:p>
          <w:p w:rsidR="005E19DE" w:rsidRPr="005F6B3F" w:rsidRDefault="005E19DE" w:rsidP="005E19DE">
            <w:pPr>
              <w:pStyle w:val="1"/>
              <w:keepNext/>
              <w:tabs>
                <w:tab w:val="left" w:pos="7470"/>
              </w:tabs>
              <w:spacing w:before="120" w:beforeAutospacing="0" w:after="120" w:afterAutospacing="0" w:line="276" w:lineRule="auto"/>
              <w:ind w:right="29" w:firstLine="567"/>
              <w:jc w:val="both"/>
              <w:outlineLvl w:val="0"/>
              <w:rPr>
                <w:kern w:val="0"/>
                <w:sz w:val="18"/>
                <w:szCs w:val="18"/>
                <w:lang w:val="ru-RU" w:eastAsia="ru-RU"/>
              </w:rPr>
            </w:pPr>
            <w:bookmarkStart w:id="5" w:name="_Toc198303587"/>
            <w:bookmarkStart w:id="6" w:name="_Toc212035430"/>
            <w:r w:rsidRPr="005F6B3F">
              <w:rPr>
                <w:kern w:val="0"/>
                <w:sz w:val="18"/>
                <w:szCs w:val="18"/>
                <w:lang w:val="ru-RU" w:eastAsia="ru-RU"/>
              </w:rPr>
              <w:t>Правила предоставления результатов работ заявителю</w:t>
            </w:r>
            <w:bookmarkEnd w:id="5"/>
            <w:bookmarkEnd w:id="6"/>
          </w:p>
          <w:p w:rsidR="005E19DE" w:rsidRPr="005F6B3F" w:rsidRDefault="005E19DE" w:rsidP="005E19DE">
            <w:pPr>
              <w:tabs>
                <w:tab w:val="left" w:pos="709"/>
                <w:tab w:val="left" w:pos="1260"/>
              </w:tabs>
              <w:spacing w:line="276" w:lineRule="auto"/>
              <w:ind w:right="29" w:firstLine="567"/>
              <w:jc w:val="both"/>
              <w:rPr>
                <w:rFonts w:eastAsia="MS Mincho"/>
                <w:sz w:val="18"/>
                <w:szCs w:val="18"/>
              </w:rPr>
            </w:pPr>
            <w:r>
              <w:rPr>
                <w:rFonts w:eastAsia="MS Mincho"/>
                <w:sz w:val="18"/>
                <w:szCs w:val="18"/>
              </w:rPr>
              <w:t>ОС</w:t>
            </w:r>
            <w:r w:rsidRPr="005F6B3F">
              <w:rPr>
                <w:rFonts w:eastAsia="MS Mincho"/>
                <w:sz w:val="18"/>
                <w:szCs w:val="18"/>
              </w:rPr>
              <w:t xml:space="preserve"> обеспечивает выдачу оригинала сертификата соответствия заявителю следующим способом:</w:t>
            </w:r>
          </w:p>
          <w:p w:rsidR="005E19DE" w:rsidRPr="005F6B3F" w:rsidRDefault="005E19DE" w:rsidP="005E19DE">
            <w:pPr>
              <w:tabs>
                <w:tab w:val="left" w:pos="709"/>
                <w:tab w:val="left" w:pos="1260"/>
              </w:tabs>
              <w:spacing w:line="276" w:lineRule="auto"/>
              <w:ind w:right="29" w:firstLine="567"/>
              <w:jc w:val="both"/>
              <w:rPr>
                <w:rFonts w:eastAsia="MS Mincho"/>
                <w:sz w:val="18"/>
                <w:szCs w:val="18"/>
              </w:rPr>
            </w:pPr>
            <w:r w:rsidRPr="005F6B3F">
              <w:rPr>
                <w:rFonts w:eastAsia="MS Mincho"/>
                <w:sz w:val="18"/>
                <w:szCs w:val="18"/>
              </w:rPr>
              <w:t xml:space="preserve">- лично в руки заявителю (уполномоченному представителю по доверенности), </w:t>
            </w:r>
          </w:p>
          <w:p w:rsidR="007C76DB" w:rsidRDefault="005E19DE" w:rsidP="009359B2">
            <w:pPr>
              <w:tabs>
                <w:tab w:val="left" w:pos="709"/>
                <w:tab w:val="left" w:pos="1260"/>
              </w:tabs>
              <w:spacing w:line="276" w:lineRule="auto"/>
              <w:ind w:right="29" w:firstLine="567"/>
              <w:jc w:val="both"/>
              <w:rPr>
                <w:rFonts w:eastAsia="MS Mincho"/>
                <w:sz w:val="18"/>
                <w:szCs w:val="18"/>
              </w:rPr>
            </w:pPr>
            <w:r w:rsidRPr="005F6B3F">
              <w:rPr>
                <w:rFonts w:eastAsia="MS Mincho"/>
                <w:sz w:val="18"/>
                <w:szCs w:val="18"/>
              </w:rPr>
              <w:t xml:space="preserve">- отправка почтой заказным письмом с уведомлением о получении (по запросу или по истечению 20 рабочих дней). </w:t>
            </w:r>
          </w:p>
          <w:p w:rsidR="009359B2" w:rsidRDefault="009359B2" w:rsidP="009359B2">
            <w:pPr>
              <w:tabs>
                <w:tab w:val="left" w:pos="709"/>
                <w:tab w:val="left" w:pos="1260"/>
              </w:tabs>
              <w:spacing w:line="276" w:lineRule="auto"/>
              <w:ind w:right="29" w:firstLine="567"/>
              <w:jc w:val="both"/>
              <w:rPr>
                <w:rFonts w:eastAsia="MS Mincho"/>
                <w:sz w:val="18"/>
                <w:szCs w:val="18"/>
              </w:rPr>
            </w:pPr>
          </w:p>
          <w:p w:rsidR="009359B2" w:rsidRPr="005F6B3F" w:rsidRDefault="009359B2" w:rsidP="009359B2">
            <w:pPr>
              <w:tabs>
                <w:tab w:val="left" w:pos="709"/>
                <w:tab w:val="left" w:pos="1260"/>
              </w:tabs>
              <w:spacing w:line="276" w:lineRule="auto"/>
              <w:ind w:right="29" w:firstLine="567"/>
              <w:jc w:val="both"/>
              <w:rPr>
                <w:sz w:val="18"/>
                <w:szCs w:val="18"/>
              </w:rPr>
            </w:pPr>
            <w:r w:rsidRPr="005F6B3F">
              <w:rPr>
                <w:rFonts w:eastAsia="MS Mincho"/>
                <w:sz w:val="18"/>
                <w:szCs w:val="18"/>
              </w:rPr>
              <w:t>Документы, выданные органом по сертификации продукции по результатам проведенных мероприятий, включаются в комплект доказательственных материалов и представляются заявителем (по требованию) органам государственного контроля (надзора), а также в случае, установленном законодательством государств-членов, иным заинтересованным лицам.</w:t>
            </w:r>
          </w:p>
        </w:tc>
      </w:tr>
      <w:tr w:rsidR="005E19DE" w:rsidRPr="005F6B3F" w:rsidTr="00AF6E08">
        <w:tc>
          <w:tcPr>
            <w:tcW w:w="1728" w:type="dxa"/>
          </w:tcPr>
          <w:p w:rsidR="005E19DE" w:rsidRPr="005E19DE" w:rsidRDefault="005E19DE" w:rsidP="005F6B3F">
            <w:pPr>
              <w:pStyle w:val="Style23"/>
              <w:widowControl/>
              <w:tabs>
                <w:tab w:val="left" w:pos="730"/>
              </w:tabs>
              <w:spacing w:line="276" w:lineRule="auto"/>
              <w:ind w:firstLine="0"/>
              <w:contextualSpacing/>
              <w:rPr>
                <w:rFonts w:ascii="Times New Roman" w:hAnsi="Times New Roman" w:cs="Times New Roman"/>
                <w:b/>
                <w:sz w:val="18"/>
                <w:szCs w:val="18"/>
                <w:lang w:eastAsia="en-US"/>
              </w:rPr>
            </w:pPr>
            <w:r w:rsidRPr="005E19DE">
              <w:rPr>
                <w:rFonts w:ascii="Times New Roman" w:hAnsi="Times New Roman" w:cs="Times New Roman"/>
                <w:b/>
                <w:sz w:val="18"/>
                <w:szCs w:val="18"/>
                <w:lang w:eastAsia="en-US"/>
              </w:rPr>
              <w:lastRenderedPageBreak/>
              <w:t>Инспекционный контроль</w:t>
            </w:r>
          </w:p>
        </w:tc>
        <w:tc>
          <w:tcPr>
            <w:tcW w:w="13435" w:type="dxa"/>
          </w:tcPr>
          <w:p w:rsidR="005E19DE" w:rsidRPr="005E19DE" w:rsidRDefault="005E19DE" w:rsidP="009359B2">
            <w:pPr>
              <w:spacing w:line="276" w:lineRule="auto"/>
              <w:ind w:right="29" w:firstLine="567"/>
              <w:jc w:val="both"/>
              <w:rPr>
                <w:sz w:val="18"/>
                <w:szCs w:val="18"/>
              </w:rPr>
            </w:pPr>
            <w:r w:rsidRPr="005E19DE">
              <w:rPr>
                <w:sz w:val="18"/>
                <w:szCs w:val="18"/>
              </w:rPr>
              <w:t>Инспекционный контроль (Периодическая оценка сертифицированной продукции), предусмотренный схемами сертификации, представляет собой систематическую оценку соответствия в течение всего срока действия сертификата соответствия продукции с целью установления того, что продукция продолжает соответствовать требованиям, установленным техническим регламентом и подтвержденным при сертификации, и применяется ли должным образом маркировка продукции знаком обращения на рынке (знаком соответствия).</w:t>
            </w:r>
          </w:p>
          <w:p w:rsidR="00DD57A4" w:rsidRDefault="005E19DE" w:rsidP="009359B2">
            <w:pPr>
              <w:spacing w:line="276" w:lineRule="auto"/>
              <w:ind w:right="29" w:firstLine="567"/>
              <w:jc w:val="both"/>
              <w:rPr>
                <w:sz w:val="18"/>
                <w:szCs w:val="18"/>
              </w:rPr>
            </w:pPr>
            <w:r w:rsidRPr="005E19DE">
              <w:rPr>
                <w:sz w:val="18"/>
                <w:szCs w:val="18"/>
              </w:rPr>
              <w:lastRenderedPageBreak/>
              <w:t>Инспекционный контроль может быть плановый (с установленной периодичностью) и внеплановый (в случае необходимости по решению органа по сертификации).</w:t>
            </w:r>
          </w:p>
          <w:p w:rsidR="009359B2" w:rsidRPr="005F6B3F" w:rsidRDefault="009359B2" w:rsidP="009359B2">
            <w:pPr>
              <w:widowControl w:val="0"/>
              <w:autoSpaceDE w:val="0"/>
              <w:autoSpaceDN w:val="0"/>
              <w:spacing w:line="276" w:lineRule="auto"/>
              <w:ind w:right="29" w:firstLine="567"/>
              <w:jc w:val="both"/>
              <w:rPr>
                <w:b/>
                <w:sz w:val="18"/>
                <w:szCs w:val="18"/>
                <w:lang w:eastAsia="en-US"/>
              </w:rPr>
            </w:pPr>
            <w:r w:rsidRPr="005E19DE">
              <w:rPr>
                <w:sz w:val="18"/>
                <w:szCs w:val="18"/>
              </w:rPr>
              <w:t>Инспекционный контроль</w:t>
            </w:r>
            <w:r>
              <w:rPr>
                <w:sz w:val="18"/>
                <w:szCs w:val="18"/>
              </w:rPr>
              <w:t xml:space="preserve"> за продукцией</w:t>
            </w:r>
            <w:r w:rsidRPr="005F6B3F">
              <w:rPr>
                <w:b/>
                <w:sz w:val="18"/>
                <w:szCs w:val="18"/>
                <w:lang w:eastAsia="en-US"/>
              </w:rPr>
              <w:t xml:space="preserve"> </w:t>
            </w:r>
            <w:r>
              <w:rPr>
                <w:b/>
                <w:sz w:val="18"/>
                <w:szCs w:val="18"/>
                <w:lang w:eastAsia="en-US"/>
              </w:rPr>
              <w:t>(ТР ЕАЭС):</w:t>
            </w:r>
          </w:p>
          <w:p w:rsidR="009359B2" w:rsidRPr="005F6B3F" w:rsidRDefault="009359B2" w:rsidP="009359B2">
            <w:pPr>
              <w:widowControl w:val="0"/>
              <w:autoSpaceDE w:val="0"/>
              <w:autoSpaceDN w:val="0"/>
              <w:spacing w:line="276" w:lineRule="auto"/>
              <w:ind w:right="29" w:firstLine="567"/>
              <w:jc w:val="both"/>
              <w:rPr>
                <w:sz w:val="18"/>
                <w:szCs w:val="18"/>
                <w:lang w:eastAsia="en-US"/>
              </w:rPr>
            </w:pPr>
            <w:r w:rsidRPr="005E19DE">
              <w:rPr>
                <w:sz w:val="18"/>
                <w:szCs w:val="18"/>
              </w:rPr>
              <w:t>Инспекционный контроль</w:t>
            </w:r>
            <w:r>
              <w:rPr>
                <w:sz w:val="18"/>
                <w:szCs w:val="18"/>
              </w:rPr>
              <w:t xml:space="preserve"> </w:t>
            </w:r>
            <w:r w:rsidRPr="005F6B3F">
              <w:rPr>
                <w:sz w:val="18"/>
                <w:szCs w:val="18"/>
                <w:lang w:eastAsia="en-US"/>
              </w:rPr>
              <w:t>осуществляется в соответствии с требованиями актов, составляющих право Евразийского экономического союза</w:t>
            </w:r>
            <w:r w:rsidR="00196ED1">
              <w:rPr>
                <w:sz w:val="18"/>
                <w:szCs w:val="18"/>
                <w:lang w:eastAsia="en-US"/>
              </w:rPr>
              <w:t xml:space="preserve"> (Решение №44)</w:t>
            </w:r>
            <w:r w:rsidRPr="005F6B3F">
              <w:rPr>
                <w:sz w:val="18"/>
                <w:szCs w:val="18"/>
                <w:lang w:eastAsia="en-US"/>
              </w:rPr>
              <w:t xml:space="preserve">. В части, не урегулированной такими актами, ОС руководствуется ГОСТ Р 58984-2020. Особенности применения установлены Техническими регламентами в соответствии с процедурами, утвержденными Комиссией. </w:t>
            </w:r>
          </w:p>
          <w:p w:rsidR="009359B2" w:rsidRPr="005F6B3F" w:rsidRDefault="009359B2" w:rsidP="009359B2">
            <w:pPr>
              <w:widowControl w:val="0"/>
              <w:autoSpaceDE w:val="0"/>
              <w:autoSpaceDN w:val="0"/>
              <w:spacing w:line="276" w:lineRule="auto"/>
              <w:ind w:right="29" w:firstLine="567"/>
              <w:jc w:val="both"/>
              <w:rPr>
                <w:b/>
                <w:sz w:val="18"/>
                <w:szCs w:val="18"/>
                <w:lang w:eastAsia="en-US"/>
              </w:rPr>
            </w:pPr>
            <w:r w:rsidRPr="005E19DE">
              <w:rPr>
                <w:sz w:val="18"/>
                <w:szCs w:val="18"/>
              </w:rPr>
              <w:t>Инспекционный контроль</w:t>
            </w:r>
            <w:r w:rsidRPr="005F6B3F">
              <w:rPr>
                <w:b/>
                <w:sz w:val="18"/>
                <w:szCs w:val="18"/>
                <w:lang w:eastAsia="en-US"/>
              </w:rPr>
              <w:t xml:space="preserve"> продукции, включенной в единый перечень продукции, подлежащей обязательной сертификации</w:t>
            </w:r>
            <w:r>
              <w:rPr>
                <w:b/>
                <w:sz w:val="18"/>
                <w:szCs w:val="18"/>
                <w:lang w:eastAsia="en-US"/>
              </w:rPr>
              <w:t>:</w:t>
            </w:r>
          </w:p>
          <w:p w:rsidR="009359B2" w:rsidRDefault="009359B2" w:rsidP="009359B2">
            <w:pPr>
              <w:widowControl w:val="0"/>
              <w:autoSpaceDE w:val="0"/>
              <w:autoSpaceDN w:val="0"/>
              <w:spacing w:line="276" w:lineRule="auto"/>
              <w:ind w:right="29" w:firstLine="567"/>
              <w:jc w:val="both"/>
              <w:rPr>
                <w:sz w:val="18"/>
                <w:szCs w:val="18"/>
                <w:lang w:eastAsia="en-US"/>
              </w:rPr>
            </w:pPr>
            <w:r w:rsidRPr="005E19DE">
              <w:rPr>
                <w:sz w:val="18"/>
                <w:szCs w:val="18"/>
              </w:rPr>
              <w:t>Инспекционный контроль</w:t>
            </w:r>
            <w:r w:rsidRPr="005F6B3F">
              <w:rPr>
                <w:sz w:val="18"/>
                <w:szCs w:val="18"/>
                <w:lang w:eastAsia="en-US"/>
              </w:rPr>
              <w:t xml:space="preserve"> осуществляется в соответствии с правилами, установленными в Постановлении Правительства РФ от 24.07.2021 N 1265, ГОСТ Р 58065-20</w:t>
            </w:r>
            <w:r w:rsidR="00196ED1">
              <w:rPr>
                <w:sz w:val="18"/>
                <w:szCs w:val="18"/>
                <w:lang w:eastAsia="en-US"/>
              </w:rPr>
              <w:t>22</w:t>
            </w:r>
            <w:r w:rsidRPr="005F6B3F">
              <w:rPr>
                <w:sz w:val="18"/>
                <w:szCs w:val="18"/>
                <w:lang w:eastAsia="en-US"/>
              </w:rPr>
              <w:t xml:space="preserve"> и ГОСТ Р 56836-2023, в которых устанавливаются правила (порядок) подтверждения соответствия радиаторов отопления и конвекторов отопительных, цементов, применяются в части, </w:t>
            </w:r>
            <w:r>
              <w:rPr>
                <w:sz w:val="18"/>
                <w:szCs w:val="18"/>
                <w:lang w:eastAsia="en-US"/>
              </w:rPr>
              <w:t xml:space="preserve">не противоречащей Правилам. Также </w:t>
            </w:r>
            <w:r w:rsidRPr="005F6B3F">
              <w:rPr>
                <w:sz w:val="18"/>
                <w:szCs w:val="18"/>
                <w:lang w:eastAsia="en-US"/>
              </w:rPr>
              <w:t>ОС руководствуется ГОСТ Р 58984-2020</w:t>
            </w:r>
            <w:r>
              <w:rPr>
                <w:sz w:val="18"/>
                <w:szCs w:val="18"/>
                <w:lang w:eastAsia="en-US"/>
              </w:rPr>
              <w:t>.</w:t>
            </w:r>
          </w:p>
          <w:p w:rsidR="009359B2" w:rsidRDefault="009359B2" w:rsidP="009359B2">
            <w:pPr>
              <w:widowControl w:val="0"/>
              <w:autoSpaceDE w:val="0"/>
              <w:autoSpaceDN w:val="0"/>
              <w:spacing w:line="276" w:lineRule="auto"/>
              <w:ind w:right="29" w:firstLine="567"/>
              <w:jc w:val="both"/>
              <w:rPr>
                <w:sz w:val="18"/>
                <w:szCs w:val="18"/>
              </w:rPr>
            </w:pPr>
            <w:r w:rsidRPr="005E19DE">
              <w:rPr>
                <w:sz w:val="18"/>
                <w:szCs w:val="18"/>
              </w:rPr>
              <w:t>Инспекционный контроль</w:t>
            </w:r>
            <w:r w:rsidRPr="009359B2">
              <w:rPr>
                <w:b/>
                <w:sz w:val="18"/>
                <w:szCs w:val="18"/>
              </w:rPr>
              <w:t xml:space="preserve"> при добровольной </w:t>
            </w:r>
            <w:proofErr w:type="gramStart"/>
            <w:r w:rsidRPr="009359B2">
              <w:rPr>
                <w:b/>
                <w:sz w:val="18"/>
                <w:szCs w:val="18"/>
              </w:rPr>
              <w:t xml:space="preserve">сертификации </w:t>
            </w:r>
            <w:r>
              <w:rPr>
                <w:b/>
                <w:sz w:val="18"/>
                <w:szCs w:val="18"/>
              </w:rPr>
              <w:t>:</w:t>
            </w:r>
            <w:proofErr w:type="gramEnd"/>
          </w:p>
          <w:p w:rsidR="009359B2" w:rsidRPr="005F6B3F" w:rsidRDefault="009359B2" w:rsidP="009359B2">
            <w:pPr>
              <w:widowControl w:val="0"/>
              <w:autoSpaceDE w:val="0"/>
              <w:autoSpaceDN w:val="0"/>
              <w:spacing w:line="276" w:lineRule="auto"/>
              <w:ind w:right="29" w:firstLine="567"/>
              <w:jc w:val="both"/>
              <w:rPr>
                <w:sz w:val="18"/>
                <w:szCs w:val="18"/>
                <w:lang w:eastAsia="en-US"/>
              </w:rPr>
            </w:pPr>
            <w:r w:rsidRPr="005F6B3F">
              <w:rPr>
                <w:sz w:val="18"/>
                <w:szCs w:val="18"/>
                <w:lang w:eastAsia="en-US"/>
              </w:rPr>
              <w:t>Подтверждение соответствия продукции осуществляется в соответствии ГОСТ Р 58984-2020.</w:t>
            </w:r>
          </w:p>
        </w:tc>
      </w:tr>
      <w:tr w:rsidR="005F6B3F" w:rsidRPr="005F6B3F" w:rsidTr="00AF6E08">
        <w:tc>
          <w:tcPr>
            <w:tcW w:w="1728" w:type="dxa"/>
          </w:tcPr>
          <w:p w:rsidR="005F6B3F" w:rsidRPr="005F6B3F" w:rsidRDefault="00DD57A4" w:rsidP="005F6B3F">
            <w:pPr>
              <w:pStyle w:val="a4"/>
              <w:spacing w:line="276" w:lineRule="auto"/>
              <w:contextualSpacing/>
              <w:jc w:val="both"/>
              <w:rPr>
                <w:rFonts w:ascii="Times New Roman" w:eastAsiaTheme="minorHAnsi" w:hAnsi="Times New Roman"/>
                <w:b/>
                <w:sz w:val="18"/>
                <w:szCs w:val="18"/>
                <w:lang w:val="ru-RU" w:eastAsia="en-US"/>
              </w:rPr>
            </w:pPr>
            <w:r w:rsidRPr="00DD57A4">
              <w:rPr>
                <w:rFonts w:ascii="Times New Roman" w:eastAsiaTheme="minorHAnsi" w:hAnsi="Times New Roman"/>
                <w:b/>
                <w:sz w:val="18"/>
                <w:szCs w:val="18"/>
                <w:lang w:val="ru-RU" w:eastAsia="en-US"/>
              </w:rPr>
              <w:lastRenderedPageBreak/>
              <w:t>Изменения, влияющие на сертификацию</w:t>
            </w:r>
          </w:p>
        </w:tc>
        <w:tc>
          <w:tcPr>
            <w:tcW w:w="13435" w:type="dxa"/>
          </w:tcPr>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Если вводятся новые правила по сертификации, нормативные документы или пересматриваются требования, оказывающие влияние на соответствие сертифицированной продукции, ОС доводит эту информацию до сведения заявителей путем размещения информации на сайте органа по сертификации или непосредственного уведомления заявителей для принятия соответствующих мероприятий.</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ОС учитывает также другие изменения, включая предложенные заявителем, в том числе поступающую информацию:</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об изменениях, внесенных в документы, содержащие требования к сертифицированной продукции и (или) к методам ее испытаний, конструкцию (состав), комплектность, технологию ее производства, которые могут повлиять на характеристики (показатели), подтвержденные при сертификации;</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полученная от производителя сертифицированной продукции об изменениях, внесенных в техническую документацию на сертифицированную продукцию или технологический процесс ее производства;</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об изменениях контрактов на поставку сырья, материалов, комплектующих, которые могут повлиять на характеристики (показатели), подтвержденные при сертификации;</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о приостановке или отмене действия сертификата соответствия системы менеджмента качества.</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xml:space="preserve">При внесении изменений в конструкцию (состав) продукции, на которую выдан сертификат соответствия продукции, или технологию ее производства (изготовления), которые могут повлиять на соответствие продукции установленным требованиям, заявитель перед выпуском в обращение такой продукции в письменной форме уведомляет об этом орган по сертификации продукции, выдавший сертификат соответствия продукции (с приложением документов, подтверждающих изменения в конструкции (составе) продукции или технологии ее производства (изготовления)). Права и обязанности заявителей закреплены в Договоре на сертификацию, а также размещены на сайте ОС. </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Реализация изменений, влияющих на сертификацию, может проводиться путем проведения внепланового инспекционного контроля, включая меры:</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оценивание, анализ и принятие решений, в том числе проведение инспекционного контроля;</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выпуск пересмотренной официальной документации</w:t>
            </w:r>
            <w:r>
              <w:rPr>
                <w:rFonts w:ascii="Times New Roman" w:eastAsia="MS Mincho" w:hAnsi="Times New Roman"/>
                <w:sz w:val="18"/>
                <w:szCs w:val="18"/>
                <w:lang w:val="ru-RU"/>
              </w:rPr>
              <w:t>;</w:t>
            </w:r>
          </w:p>
          <w:p w:rsidR="00DD57A4" w:rsidRPr="005F6B3F" w:rsidRDefault="00DD57A4" w:rsidP="00DD57A4">
            <w:pPr>
              <w:pStyle w:val="a4"/>
              <w:spacing w:line="276" w:lineRule="auto"/>
              <w:ind w:right="29" w:firstLine="567"/>
              <w:jc w:val="both"/>
              <w:rPr>
                <w:rFonts w:ascii="Times New Roman" w:eastAsia="MS Mincho" w:hAnsi="Times New Roman"/>
                <w:sz w:val="18"/>
                <w:szCs w:val="18"/>
                <w:lang w:val="ru-RU"/>
              </w:rPr>
            </w:pPr>
            <w:r w:rsidRPr="005F6B3F">
              <w:rPr>
                <w:rFonts w:ascii="Times New Roman" w:eastAsia="MS Mincho" w:hAnsi="Times New Roman"/>
                <w:sz w:val="18"/>
                <w:szCs w:val="18"/>
                <w:lang w:val="ru-RU"/>
              </w:rPr>
              <w:t xml:space="preserve">- выпуск документации, касающейся пересмотренных мер по надзору (если он является частью схемы сертификации). </w:t>
            </w:r>
          </w:p>
          <w:p w:rsidR="005F6B3F" w:rsidRPr="005F6B3F" w:rsidRDefault="00DD57A4" w:rsidP="00DD57A4">
            <w:pPr>
              <w:pStyle w:val="a4"/>
              <w:spacing w:line="276" w:lineRule="auto"/>
              <w:ind w:right="29" w:firstLine="567"/>
              <w:jc w:val="both"/>
              <w:rPr>
                <w:rFonts w:ascii="Times New Roman" w:eastAsiaTheme="minorHAnsi" w:hAnsi="Times New Roman"/>
                <w:b/>
                <w:sz w:val="18"/>
                <w:szCs w:val="18"/>
                <w:lang w:val="ru-RU" w:eastAsia="en-US"/>
              </w:rPr>
            </w:pPr>
            <w:r w:rsidRPr="005F6B3F">
              <w:rPr>
                <w:rFonts w:ascii="Times New Roman" w:eastAsia="MS Mincho" w:hAnsi="Times New Roman"/>
                <w:sz w:val="18"/>
                <w:szCs w:val="18"/>
                <w:lang w:val="ru-RU"/>
              </w:rPr>
              <w:t>Документы, выданные органом по сертификации продукции по результатам проведенных мероприятий, включаются в комплект доказательственных материалов и представляются заявителем (по требованию) органам государственного контроля (надзора), а также в случае, установленном законодательством государств-членов, иным заинтересованным лицам.</w:t>
            </w:r>
          </w:p>
        </w:tc>
      </w:tr>
      <w:tr w:rsidR="00DD57A4" w:rsidRPr="005F6B3F" w:rsidTr="00AF6E08">
        <w:tc>
          <w:tcPr>
            <w:tcW w:w="1728" w:type="dxa"/>
          </w:tcPr>
          <w:p w:rsidR="00DD57A4" w:rsidRPr="00DD57A4" w:rsidRDefault="00AF6E08" w:rsidP="005F6B3F">
            <w:pPr>
              <w:pStyle w:val="a4"/>
              <w:spacing w:line="276" w:lineRule="auto"/>
              <w:contextualSpacing/>
              <w:jc w:val="both"/>
              <w:rPr>
                <w:rFonts w:ascii="Times New Roman" w:eastAsiaTheme="minorHAnsi" w:hAnsi="Times New Roman"/>
                <w:b/>
                <w:sz w:val="18"/>
                <w:szCs w:val="18"/>
                <w:lang w:val="ru-RU" w:eastAsia="en-US"/>
              </w:rPr>
            </w:pPr>
            <w:r w:rsidRPr="00AF6E08">
              <w:rPr>
                <w:rFonts w:ascii="Times New Roman" w:eastAsiaTheme="minorHAnsi" w:hAnsi="Times New Roman"/>
                <w:b/>
                <w:sz w:val="18"/>
                <w:szCs w:val="18"/>
                <w:lang w:val="ru-RU" w:eastAsia="en-US"/>
              </w:rPr>
              <w:t>Прекращение, сужение</w:t>
            </w:r>
            <w:r>
              <w:rPr>
                <w:rFonts w:ascii="Times New Roman" w:eastAsiaTheme="minorHAnsi" w:hAnsi="Times New Roman"/>
                <w:b/>
                <w:sz w:val="18"/>
                <w:szCs w:val="18"/>
                <w:lang w:val="ru-RU" w:eastAsia="en-US"/>
              </w:rPr>
              <w:t xml:space="preserve"> или расширение</w:t>
            </w:r>
            <w:r w:rsidRPr="00AF6E08">
              <w:rPr>
                <w:rFonts w:ascii="Times New Roman" w:eastAsiaTheme="minorHAnsi" w:hAnsi="Times New Roman"/>
                <w:b/>
                <w:sz w:val="18"/>
                <w:szCs w:val="18"/>
                <w:lang w:val="ru-RU" w:eastAsia="en-US"/>
              </w:rPr>
              <w:t xml:space="preserve"> области, </w:t>
            </w:r>
            <w:r w:rsidRPr="00AF6E08">
              <w:rPr>
                <w:rFonts w:ascii="Times New Roman" w:eastAsiaTheme="minorHAnsi" w:hAnsi="Times New Roman"/>
                <w:b/>
                <w:sz w:val="18"/>
                <w:szCs w:val="18"/>
                <w:lang w:val="ru-RU" w:eastAsia="en-US"/>
              </w:rPr>
              <w:lastRenderedPageBreak/>
              <w:t>приостановка или отмена сертификации (Приостановление (возобновление) или прекращение действия сертификата соответствия продукции)</w:t>
            </w:r>
          </w:p>
        </w:tc>
        <w:tc>
          <w:tcPr>
            <w:tcW w:w="13435" w:type="dxa"/>
          </w:tcPr>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lastRenderedPageBreak/>
              <w:t xml:space="preserve">Если несоответствие сертификационным требованиям будет подтверждено результатами инспекционного контроля и иначе, ОС рассматривает возможность и принимает решения относительно соответствующих действий. </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К таким действиям могут относится:</w:t>
            </w:r>
          </w:p>
          <w:p w:rsidR="00DD57A4" w:rsidRPr="005F6B3F" w:rsidRDefault="00DD57A4" w:rsidP="00DD57A4">
            <w:pPr>
              <w:spacing w:line="276" w:lineRule="auto"/>
              <w:ind w:right="29" w:firstLine="567"/>
              <w:jc w:val="both"/>
              <w:rPr>
                <w:sz w:val="18"/>
                <w:szCs w:val="18"/>
              </w:rPr>
            </w:pPr>
            <w:r w:rsidRPr="005F6B3F">
              <w:rPr>
                <w:rFonts w:eastAsia="MS Mincho"/>
                <w:sz w:val="18"/>
                <w:szCs w:val="18"/>
              </w:rPr>
              <w:lastRenderedPageBreak/>
              <w:t>- определение возможности продолжения сертификации при условиях, указанных органом по сертификации (например, увеличение частоты проведения инспекционного контроля и пр.);</w:t>
            </w:r>
            <w:r w:rsidRPr="005F6B3F">
              <w:rPr>
                <w:sz w:val="18"/>
                <w:szCs w:val="18"/>
              </w:rPr>
              <w:t xml:space="preserve"> </w:t>
            </w:r>
          </w:p>
          <w:p w:rsidR="00DD57A4" w:rsidRPr="005F6B3F" w:rsidRDefault="00DD57A4" w:rsidP="00DD57A4">
            <w:pPr>
              <w:spacing w:line="276" w:lineRule="auto"/>
              <w:ind w:right="29" w:firstLine="567"/>
              <w:jc w:val="both"/>
              <w:rPr>
                <w:rFonts w:eastAsia="MS Mincho"/>
                <w:sz w:val="18"/>
                <w:szCs w:val="18"/>
              </w:rPr>
            </w:pPr>
            <w:r w:rsidRPr="005F6B3F">
              <w:rPr>
                <w:sz w:val="18"/>
                <w:szCs w:val="18"/>
              </w:rPr>
              <w:t xml:space="preserve">- </w:t>
            </w:r>
            <w:r w:rsidRPr="005F6B3F">
              <w:rPr>
                <w:rFonts w:eastAsia="MS Mincho"/>
                <w:sz w:val="18"/>
                <w:szCs w:val="18"/>
              </w:rPr>
              <w:t>сужения области сертификации (например, сокращении количества адресов мест осуществления деятельности по изготовлению продукции и пр.);</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xml:space="preserve">- принятие решения о приостановлении работ по сертификации / действия сертификата соответствия (если путем проведения корректирующих мероприятий возможно устранить несоответствия, вызвавшие отрицательные результаты в установленные сроки); </w:t>
            </w:r>
          </w:p>
          <w:p w:rsidR="00DD57A4" w:rsidRDefault="00DD57A4" w:rsidP="00DD57A4">
            <w:pPr>
              <w:spacing w:line="276" w:lineRule="auto"/>
              <w:ind w:right="29" w:firstLine="567"/>
              <w:jc w:val="both"/>
              <w:rPr>
                <w:rFonts w:eastAsia="MS Mincho"/>
                <w:sz w:val="18"/>
                <w:szCs w:val="18"/>
              </w:rPr>
            </w:pPr>
            <w:r w:rsidRPr="005F6B3F">
              <w:rPr>
                <w:rFonts w:eastAsia="MS Mincho"/>
                <w:sz w:val="18"/>
                <w:szCs w:val="18"/>
              </w:rPr>
              <w:t>- принятие решения о прекращении работ по сертификации (отказе в выдаче сертификата соответствия) / действия сертификата соответствия (если путем проведения корректирующих мероприятий невозможно устранить несоответствия, вызвавшие отрицательные результаты исследований (испытаний) и измерений в установленные сроки).</w:t>
            </w:r>
          </w:p>
          <w:p w:rsidR="00AF6E08" w:rsidRPr="005F6B3F" w:rsidRDefault="00AF6E08" w:rsidP="00DD57A4">
            <w:pPr>
              <w:spacing w:line="276" w:lineRule="auto"/>
              <w:ind w:right="29" w:firstLine="567"/>
              <w:jc w:val="both"/>
              <w:rPr>
                <w:rFonts w:eastAsia="MS Mincho"/>
                <w:sz w:val="18"/>
                <w:szCs w:val="18"/>
              </w:rPr>
            </w:pPr>
            <w:r>
              <w:rPr>
                <w:rFonts w:eastAsia="MS Mincho"/>
                <w:sz w:val="18"/>
                <w:szCs w:val="18"/>
              </w:rPr>
              <w:t xml:space="preserve">Расширение области действия сертификата не предусмотрено. </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Решение о приостановлении работ по сертификации (форма установлена в Альбоме форм) принимается в случае, если путем проведения корректирующих мероприятий заявитель может устранить выявленные несоответствия и их причины в установленные сроки.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Решение о прекращении работ по сертификации принимается в случае, если невозможно устранить выявленные несоответствия путем проведения корректирующих мероприятий или невозможно выполнить корректирующие мероприятия в установленные сроки.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Сроки устранения корректирующих мероприятий не должны превышать 3 месяцев. В отдельных случаях, по согласованию сторон, срок устранения несоответствий может быть увеличен.</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С целью возобновления работ по сертификации: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заявитель разрабатывает корректирующие мероприятия, направленные на устранение выявленных несоответствий и их причин, обеспечивает их выполнение и информирует об этом орган по сертификации продукции;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ОС анализирует проведенные заявителем корректирующие мероприятия и при наличии положительных результатов принимает решение о возобновлении работ по сертификации</w:t>
            </w:r>
            <w:r>
              <w:rPr>
                <w:rFonts w:eastAsia="MS Mincho"/>
                <w:sz w:val="18"/>
                <w:szCs w:val="18"/>
              </w:rPr>
              <w:t>.</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В случае если заявитель не может устранить выявленные несоответствия и их причины в установленные сроки, работы по сертификации продукции прекращаются.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Действие сертификата соответствия продукции может приостанавливаться или прекращаться в следующих общих случаях:</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создание продукцией реальной угрозы безопасности жизни и (или) здоровью человека, имущества, окружающей среды, жизни и (или) здоровья животных и растений;</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несоответствие продукции установленным требованиям;</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наличие отрицательных результатов периодической оценки сертифицированной продукции;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отказ заявителя от проведения периодической оценки сертифицированной продукции;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изменение конструкции (состава) продукции или технологии ее производства (изготовления), которые могут повлиять на показатели безопасности, подтверждаемые при ее сертификации, в случае, если заявитель перед выпуском в обращение такой продукции в письменной форме не уведомил об этом орган по сертификации продукции, выдавший сертификат соответствия продукции, с приложением документов, подтверждающих такие внесенные изменения (конструкторская документация, чертежи, спецификация);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наличие заявления заявителя;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отсутствие у заявителя действующего сертификата соответствия системы менеджмента (в случаях, предусмотренных схемой сертификации);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ликвидация организации заявителя и (или) изготовителя либо снятие по инициативе заявителя продукции с серийного производства.</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ОС принимает решение о приостановлении действия сертификата соответствия в следующих случаях:</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а) несоответствие продукции установленным требованиям;</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б) наличие отрицательных результатов периодической оценки сертифицированной продукции;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lastRenderedPageBreak/>
              <w:t>в) изменение конструкции (состава) продукции или технологии ее производства (изготовления), которые могут повлиять на показатели безопасности, подтверждаемые при ее сертификации, в случае, если заявитель перед выпуском в обращение такой продукции в письменной форме не уведомил об этом ОС, с приложением документов, подтверждающих такие внесенные изменения (конструкторская документация, чертежи, спецификация);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г) наличие заявления заявителя;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д) отсутствие у заявителя действующего сертификата соответствия системы менеджмента (в случаях, предусмотренных схемой сертификации);</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е) получение решения органа государственного контроля (надзора), национального органа по аккредитации о необходимости приостановления действия сертификата соответствия.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ОС принимает решение о прекращении сертификата соответствия в следующих случаях:</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а) невозможность устранения заявителем выявленных несоответствий и их причин;</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б) отказ заявителя от проведения инспекционного контроля;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в) ликвидация организации заявителя и (или) изготовителя либо снятие по инициативе заявителя продукции с серийного производства;</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г) получение решения органа государственного контроля (надзора), национального органа по аккредитации о необходимости прекращения действия сертификата соответствия.</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Все этапы оценивания, анализа и решения, связанных с вопросами приостановления действия сертификата соответствия, выполняются</w:t>
            </w:r>
            <w:r>
              <w:rPr>
                <w:rFonts w:eastAsia="MS Mincho"/>
                <w:sz w:val="18"/>
                <w:szCs w:val="18"/>
              </w:rPr>
              <w:t>.</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 xml:space="preserve">Решение о возобновлении действия сертификата соответствия принимается в случае выполнения заявителем корректирующих мероприятий в течении 3 месяцев и признания их удовлетворительными ОС. </w:t>
            </w:r>
          </w:p>
          <w:p w:rsidR="00DD57A4" w:rsidRPr="005F6B3F" w:rsidRDefault="00DD57A4" w:rsidP="00DD57A4">
            <w:pPr>
              <w:spacing w:line="276" w:lineRule="auto"/>
              <w:ind w:right="29" w:firstLine="567"/>
              <w:jc w:val="both"/>
              <w:rPr>
                <w:rFonts w:eastAsia="MS Mincho"/>
                <w:sz w:val="18"/>
                <w:szCs w:val="18"/>
              </w:rPr>
            </w:pPr>
            <w:r w:rsidRPr="005F6B3F">
              <w:rPr>
                <w:rFonts w:eastAsia="MS Mincho"/>
                <w:sz w:val="18"/>
                <w:szCs w:val="18"/>
              </w:rPr>
              <w:t>Обязанности заявителей по принятию соответствующих мер при приостановлении и прекращении сертификата соответствия закреплены в Договоре на сертификацию, а также размещены на сайте ОС.</w:t>
            </w:r>
          </w:p>
        </w:tc>
      </w:tr>
      <w:tr w:rsidR="00DD57A4" w:rsidRPr="005F6B3F" w:rsidTr="00AF6E08">
        <w:tc>
          <w:tcPr>
            <w:tcW w:w="1728" w:type="dxa"/>
          </w:tcPr>
          <w:p w:rsidR="00DD57A4" w:rsidRPr="00DD57A4" w:rsidRDefault="00DD57A4" w:rsidP="005F6B3F">
            <w:pPr>
              <w:pStyle w:val="a4"/>
              <w:spacing w:line="276" w:lineRule="auto"/>
              <w:contextualSpacing/>
              <w:jc w:val="both"/>
              <w:rPr>
                <w:rFonts w:ascii="Times New Roman" w:eastAsiaTheme="minorHAnsi" w:hAnsi="Times New Roman"/>
                <w:b/>
                <w:sz w:val="18"/>
                <w:szCs w:val="18"/>
                <w:lang w:val="ru-RU" w:eastAsia="en-US"/>
              </w:rPr>
            </w:pPr>
            <w:r w:rsidRPr="00AF6E08">
              <w:rPr>
                <w:rFonts w:ascii="Times New Roman" w:eastAsiaTheme="minorHAnsi" w:hAnsi="Times New Roman"/>
                <w:b/>
                <w:sz w:val="18"/>
                <w:szCs w:val="18"/>
                <w:lang w:val="ru-RU" w:eastAsia="en-US"/>
              </w:rPr>
              <w:lastRenderedPageBreak/>
              <w:t>Замена или выдача дубликата сертификата соответствия продукции</w:t>
            </w:r>
          </w:p>
        </w:tc>
        <w:tc>
          <w:tcPr>
            <w:tcW w:w="13435" w:type="dxa"/>
          </w:tcPr>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Допускается замена сертификата соответствия продукции и (или) приложений к нему в следующих случаях:</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Замена сертификата соответствия продукции (ТР ЕАЭС):</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выявление в сертификате соответствия продукции и приложениях к нему ошибок (опечаток);</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организационно-правовой формы, места нахождения (адреса юридического лица), места жительства физического лица, зарегистрированного в качестве индивидуального предпринимателя, адреса места осуществления деятельности (в случае, если адреса различаются), номера телефона и (или) адреса электронной почты - в отношении заявителя;</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организационно-правовой формы, места нахождения (адреса юридического лица), места жительства физического лица, зарегистрированного в качестве индивидуального предпринимателя, - в отношении изготовителя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переименование географического объекта, элемента улично-дорожной сети (улицы, проспекта, площади, переулка, проезда, набережной, бульвара и др.), элемента планировочной структуры (район, микрорайон и др.), изменение нумерации объекта адресации (дома, помещения и др.), почтового индекса, указанных в качестве реквизитов адреса места осуществления деятельности по изготовлению продукции (при условии фактической неизменности места осуществления деятельности по изготовлению продукции), - в отношении изготовителя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наименования юридического лица, фамилии, имени, отчества (при наличии) физического лица, зарегистрированного в качестве индивидуального предпринимателя, при условии сохранения регистрационного или учетного (индивидуального, идентификационного) номера и неизменности мест осуществления деятельности по изготовлению (производству)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кода (кодов) ТН ВЭД ЕАЭС;</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сокращение количества адресов мест осуществления деятельности по изготовлению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xml:space="preserve">В случае переименования географического объекта, элемента улично-дорожной сети (улицы, проспекта, площади, переулка, проезда, набережной, бульвара и др.), элемента планировочной структуры (район, микрорайон и др.), изменения нумерации объекта адресации (дома, помещения и др.), почтового индекса, указанных в качестве реквизитов места нахождения (адреса юридического лица), места жительства физического лица, зарегистрированного в качестве индивидуального предпринимателя, являющихся заявителем и (или) изготовителем продукции, адреса места осуществления деятельности заявителя, адреса места осуществления </w:t>
            </w:r>
            <w:r w:rsidRPr="005F6B3F">
              <w:rPr>
                <w:rFonts w:eastAsia="MS Mincho"/>
                <w:sz w:val="18"/>
                <w:szCs w:val="18"/>
              </w:rPr>
              <w:lastRenderedPageBreak/>
              <w:t>деятельности по изготовлению продукции (при условии фактической неизменности указанных мест нахождения, жительства и (или) осуществления деятельности), изменения номера телефона и (или) адреса электронной почты заявителя, кода (кодов) ТН ВЭД ЕАЭС замена сертификата соответствия и (или) приложений к нему не требуется и осуществляется по усмотрению заявителя.</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Замена сертификата соответствия продукции (Постановление Правительства РФ):</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выявление в сертификате соответствия и приложениях к нему ошибок (опечаток);</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организационно-правовой формы, места нахождения (адреса юридического лица), адреса места осуществления деятельности (в случае, если адреса различаются), номера телефона и (или) адреса электронной почты заявителя на проведение сертификации;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организационно-правовой формы, места нахождения (адреса юридического лица) изготовителя;</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изменение кода (кодов) ТН ВЭД ЕАЭС;</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сокращение количества адресов мест осуществления деятельности по изготовлению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Заявитель направляет в ОС заявление, сертификат соответствия продукции и приложения к нему (при наличии), а также документы, являющиеся основанием для замены сертификата соответствия продукции и (или) приложений к нему (при наличии).</w:t>
            </w:r>
          </w:p>
          <w:p w:rsidR="00DD57A4" w:rsidRPr="005F6B3F" w:rsidRDefault="00AF6E08" w:rsidP="00DD57A4">
            <w:pPr>
              <w:spacing w:line="276" w:lineRule="auto"/>
              <w:ind w:right="29" w:firstLine="709"/>
              <w:jc w:val="both"/>
              <w:rPr>
                <w:rFonts w:eastAsia="MS Mincho"/>
                <w:sz w:val="18"/>
                <w:szCs w:val="18"/>
              </w:rPr>
            </w:pPr>
            <w:r>
              <w:rPr>
                <w:sz w:val="18"/>
                <w:szCs w:val="18"/>
              </w:rPr>
              <w:t xml:space="preserve">ОС </w:t>
            </w:r>
            <w:r w:rsidR="00DD57A4" w:rsidRPr="005F6B3F">
              <w:rPr>
                <w:rFonts w:eastAsia="MS Mincho"/>
                <w:sz w:val="18"/>
                <w:szCs w:val="18"/>
              </w:rPr>
              <w:t>рассматривает заявление и документы и принимает решение о замене сертификата соответствия продукции, которое доводится до сведения заявителя (непосредственно или почтовым отправлением).</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случаях, если замена не возможна по причинам, указанным выше, ОС принимается решение о необходимости проведения работ по оценке и подтверждению соответствия продукции установленным требованиям в соответствии с выбранной схемой сертификации.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случае выдачи сертификата соответствия продукции органом по сертификации принимается решение о прекращении действия сертификата соответствия продукции, подлежащего замене. Решение о замене содержит в себе информацию о выдаче сертификата соответствия и информацию о прекращении действия сертификата соответствия продукции, подлежащего замене.</w:t>
            </w:r>
          </w:p>
          <w:p w:rsidR="00DD57A4" w:rsidRPr="005F6B3F" w:rsidRDefault="00DD57A4" w:rsidP="00DD57A4">
            <w:pPr>
              <w:spacing w:after="10" w:line="276" w:lineRule="auto"/>
              <w:ind w:right="29" w:firstLine="709"/>
              <w:jc w:val="both"/>
              <w:rPr>
                <w:sz w:val="18"/>
                <w:szCs w:val="18"/>
                <w:lang w:val="x-none" w:eastAsia="x-none"/>
              </w:rPr>
            </w:pPr>
            <w:r w:rsidRPr="005F6B3F">
              <w:rPr>
                <w:rFonts w:eastAsia="MS Mincho"/>
                <w:sz w:val="18"/>
                <w:szCs w:val="18"/>
              </w:rPr>
              <w:t xml:space="preserve">Информация о прекращении действия сертификата соответствия продукции, подлежащего замене, и выдаче взамен нового сертификата соответствия продукции вносится Руководителем ОС в единый реестр выданных сертификатов соответствия и зарегистрированных деклараций о соответствии. </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Замена сертификата соответствия продукции (ТР ЕАЭС):</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случаях, если замена сертификата возможна работники ОС в течение 10 рабочих дней с даты получения заявления оформляют сертификат соответствия продукции на новом бланке с присвоением нового регистрационного номера (при этом в качестве даты окончания действия оформляемого сертификата соответствия продукции указывается дата окончания действия сертификата соответствия продукции, подлежащего замене) и вносит соответствующие сведения в единый реестр выданных сертификатов соответствия и зарегистрированных деклараций о соответствии.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правом верхнем углу сертификата соответствия продукции, подлежащего замене, проставляется штамп "ЗАМЕНЕН" и указываются дата замены и номер бланка выдаваемого взамен сертификата соответствия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После проставления на сертификате соответствия продукции, подлежащем замене, указанного штампа ОС возвращает заявителю оригинал сертификата соответствия продукции, подлежащего замене.</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Копия сертификата соответствия продукции, подлежащего замене, со штампом "ЗАМЕНЕН", заявление и документы, являющиеся основанием для замены сертификата соответствия продукции, хранятся в органе по сертификации.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поле 12 "дополнительная информация" единой формы сертификата соответствия продукции производится запись "выдан взамен" и указываются регистрационный номер и дата выдачи сертификата соответствия продукции, подлежащего замене.</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Замена сертификата соответствия продукции, включенной в единый перечень (Постановление Правительства РФ):</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 xml:space="preserve">В случаях, если замена сертификата возможна, работники ОС в течение 5 рабочих дней со дня поступления указанных документов принимают решение о замене сертификата соответствия и приложения (при наличии) к нему, оформляют сертификат соответствия продукции на новом бланке с присвоением нового регистрационного номера (при этом в качестве даты окончания действия оформляемого сертификата соответствия продукции указывается дата окончания действия сертификата </w:t>
            </w:r>
            <w:r w:rsidRPr="005F6B3F">
              <w:rPr>
                <w:rFonts w:eastAsia="MS Mincho"/>
                <w:sz w:val="18"/>
                <w:szCs w:val="18"/>
              </w:rPr>
              <w:lastRenderedPageBreak/>
              <w:t>соответствия продукции, подлежащего замене) и вносит соответствующие сведения в единый реестр выданных сертификатов соответствия и зарегистрированных деклараций о соответствии.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Ранее выданный сертификат соответствия и (или) приложения к нему, а также представленные заявителем документы, послужившие основанием для замены сертификата соответствия и приложения к нему (при наличии), хранятся в органе по сертификации не менее 5 лет с даты прекращения действия сертификата соответствия.</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поле "дополнительные сведения" нового сертификата соответствия указывается регистрационный номер выданного ранее сертификата соответствия.</w:t>
            </w:r>
          </w:p>
          <w:p w:rsidR="00DD57A4" w:rsidRPr="005F6B3F" w:rsidRDefault="00DD57A4" w:rsidP="00DD57A4">
            <w:pPr>
              <w:spacing w:line="276" w:lineRule="auto"/>
              <w:ind w:right="29" w:firstLine="709"/>
              <w:jc w:val="both"/>
              <w:rPr>
                <w:rFonts w:eastAsia="MS Mincho"/>
                <w:sz w:val="18"/>
                <w:szCs w:val="18"/>
              </w:rPr>
            </w:pPr>
            <w:r w:rsidRPr="005F6B3F">
              <w:rPr>
                <w:sz w:val="18"/>
                <w:szCs w:val="18"/>
              </w:rPr>
              <w:t>Выдача дубликата сертификата соответствия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 случае утери (порчи) сертификата соответствия продукции и (или) приложений к нему заявителем в ОС направляется заявление в произвольной форме с указанием обстоятельств утери (порчи) сертификата соответствия продукции.</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Выдача дубликата сертификата соответствия продукции производится сотрудниками ОС в течение 10 рабочих дней с даты получения указанного заявления.</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Дубликат сертификата соответствия продукции регистрируется под тем же номером, что и сертификат соответствия продукции, при этом в правом верхнем углу сертификата соответствия продукции проставляется штамп "ДУБЛИКАТ" и указывается дата выдачи дубликата.</w:t>
            </w:r>
          </w:p>
          <w:p w:rsidR="00DD57A4" w:rsidRPr="005F6B3F" w:rsidRDefault="00DD57A4" w:rsidP="00DD57A4">
            <w:pPr>
              <w:spacing w:line="276" w:lineRule="auto"/>
              <w:ind w:right="29" w:firstLine="709"/>
              <w:jc w:val="both"/>
              <w:rPr>
                <w:rFonts w:eastAsia="MS Mincho"/>
                <w:sz w:val="18"/>
                <w:szCs w:val="18"/>
              </w:rPr>
            </w:pPr>
            <w:r w:rsidRPr="005F6B3F">
              <w:rPr>
                <w:rFonts w:eastAsia="MS Mincho"/>
                <w:sz w:val="18"/>
                <w:szCs w:val="18"/>
              </w:rPr>
              <w:t>Дубликаты сертификатов соответствия продукции замене не подлежат.</w:t>
            </w:r>
          </w:p>
          <w:p w:rsidR="00DD57A4" w:rsidRPr="005F6B3F" w:rsidRDefault="00DD57A4" w:rsidP="00AF6E08">
            <w:pPr>
              <w:spacing w:line="276" w:lineRule="auto"/>
              <w:ind w:right="29" w:firstLine="709"/>
              <w:jc w:val="both"/>
              <w:rPr>
                <w:sz w:val="18"/>
                <w:szCs w:val="18"/>
              </w:rPr>
            </w:pPr>
            <w:r w:rsidRPr="005F6B3F">
              <w:rPr>
                <w:rFonts w:eastAsia="MS Mincho"/>
                <w:sz w:val="18"/>
                <w:szCs w:val="18"/>
              </w:rPr>
              <w:t>Информация о номере бланка выданного дубликата сертификата соответствия продукции и дате его выдачи вносится органом по сертификации в единый реестр выданных сертификатов соответствия и зарегистрированных деклараций о соответствии.</w:t>
            </w:r>
            <w:r w:rsidR="00AF6E08" w:rsidRPr="005F6B3F">
              <w:rPr>
                <w:sz w:val="18"/>
                <w:szCs w:val="18"/>
              </w:rPr>
              <w:t xml:space="preserve"> </w:t>
            </w:r>
          </w:p>
        </w:tc>
      </w:tr>
      <w:tr w:rsidR="00314625" w:rsidRPr="005F6B3F" w:rsidTr="00AF6E08">
        <w:tc>
          <w:tcPr>
            <w:tcW w:w="1728" w:type="dxa"/>
          </w:tcPr>
          <w:p w:rsidR="00314625" w:rsidRPr="00314625" w:rsidRDefault="00314625" w:rsidP="00314625">
            <w:pPr>
              <w:spacing w:line="276" w:lineRule="auto"/>
              <w:ind w:right="29"/>
              <w:jc w:val="both"/>
              <w:rPr>
                <w:rFonts w:eastAsia="MS Mincho"/>
                <w:b/>
                <w:sz w:val="18"/>
                <w:szCs w:val="18"/>
              </w:rPr>
            </w:pPr>
            <w:r w:rsidRPr="00314625">
              <w:rPr>
                <w:rFonts w:eastAsia="MS Mincho"/>
                <w:b/>
                <w:sz w:val="18"/>
                <w:szCs w:val="18"/>
              </w:rPr>
              <w:lastRenderedPageBreak/>
              <w:t>Маркировка продукции, формирование и хранение комплекта доказательственных материалов заявителем</w:t>
            </w:r>
          </w:p>
        </w:tc>
        <w:tc>
          <w:tcPr>
            <w:tcW w:w="13435" w:type="dxa"/>
          </w:tcPr>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1. После подтверждения соответствия требованиям технических регламентов Союза заявитель обеспечивает маркировку продукции единым знаком обращения продукции на рынке государств – членов Союза в соответствии с решением Комиссии Евразийского экономического союза от 15.07.2011 г. № 711 «О едином знаке обращения продукции на рынке Евразийского экономического союза и порядке его применения» с учетом требований технических регламентов Союза.</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Маркировка осуществляется перед выпуском оборудования в обращение на рынке Союза, наносится на каждую единицу оборудования любым способом, обеспечивающим четкое и ясное изображение в течение всего срока службы оборудования, а также приводится в прилагаемых к нему эксплуатационных документах, технической документации изготовителя. Допускается нанесение только на упаковку и в прилагаемых к нему эксплуатационных документах, если его невозможно нанести непосредственно на оборудование ввиду особенностей конструкции.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Продукция маркируется при его соответствии требованиям всех технических регламентов Союза, действие которых на него распространяется и предусматривающих нанесение данного знака.</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2. Продукция, соответствие которой подтверждено в соответствии с Постановлением Правительства РФ от 24.07.2021 N 1265, маркируется знаком обращения на рынке.</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3. Правила применение знака системы добровольной сертификации размещены на сайте ОС.</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Знак соответствия СДС применяют в отношении продукции, прошедшей подтверждение соответствия, также Знак предназначен для идентификации конкретной единицы продукции в отношении принадлежности этой единицы к той совокупности продукции (серийно выпускаемой или партии), на которую выдан сертификат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Знак соответствия Системы наносится непосредственно на продукцию и (или) ее упаковку (тару), указывается в технической документации, сопроводительной документации, поступающей к приобретателю (потребителю) при реализации.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Знак соответствия Системы применяют в рекламных целях, каталогах, на фирменных бланках, на накладных, на плакатах, в рекламе на телевидении, в рекламных видеоматериалах, на веб-сайтах, в брошюрах, на наружной рекламе (щиты, эмблемы) также он может использоваться в сертификатах соответствия, официальных бланках, свидетельствах об уполномочивании и др.</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Знак соответствия Системы обладает изобразительным отличием, исключающим его полное сходство со знаками других Систем сертификации и иными знаками, применение которых предусмотрено законодательством Российской Федерации.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xml:space="preserve">Знак соответствия Системы наносят на несъемную часть каждой единицы сертифицированной продукции, предназначенной для реализации и (или) на каждую упаковочную единицу этой продукции рядом с товарным знаком изготовителя, на сопроводительную техническую документацию на свободном поле, как правило, в </w:t>
            </w:r>
            <w:r w:rsidRPr="00314625">
              <w:rPr>
                <w:rFonts w:eastAsia="MS Mincho"/>
                <w:sz w:val="18"/>
                <w:szCs w:val="18"/>
              </w:rPr>
              <w:lastRenderedPageBreak/>
              <w:t>месте, где приведены сведения о сертификации продукции. Место нанесения знака должно обеспечивать доступность знака для органов контроля (надзора) и потенциальных приобретателей (потребителей).</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При выборе места нанесения знака следует исходить из следующих принципов:</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нанесение знака непосредственно на поверхность каждой единицы продукции является приоритетным;</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нанесение знака на индивидуальную упаковку целесообразно при необходимости дублирования знака на поверхности единицы продукции, а также, когда нанесение знака на поверхность единицы продукции невозможно;</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нанесение знака на сопроводительную документацию целесообразно при необходимости дублирования знака на поверхности единицы продукции и (или) на индивидуальной упаковке, а также при отсутствии индивидуальной упаковки и невозможности нанести знак на поверхность единицы продукции.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При маркировании применяют следующие технологические приемы:</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клеймение готового изделия, упаковочной единицы, оформленной сопроводительной документации знаком соответствия с помощью специального клейма;</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нанесение на продукцию, ее тару (упаковку) и оформляемую сопроводительную документацию плоского или рельефного изображения знака соответствия в ходе технологического процесса изготовления с помощью специализированной технологической оснастки;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применение комплектующих изделий, упаковочных материалов и бланков сопроводительной документации с нанесенными на них изображениями знака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прикрепление специально изготовленных носителей знака соответствия (ярлыков, этикеток, самоклеящихся лент и т.п.).</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Для недопущения введения в заблуждение приобретателя (потребителя) и других заинтересованных лиц в отношении действия знака, следует выполнять следующие условия: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размещать знак на базовой части изделия, не являющейся съемным элементом;</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размер знака не должен быть меньше установленного минимального размера, а при отсутствии этой нормы размер должен обеспечить зрительное распознавание всех элементов его изображения без применения инструментальных методов;</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w:t>
            </w:r>
            <w:r w:rsidRPr="00314625">
              <w:rPr>
                <w:rFonts w:eastAsia="MS Mincho"/>
                <w:sz w:val="18"/>
                <w:szCs w:val="18"/>
              </w:rPr>
              <w:tab/>
              <w:t>не допускать возможности зрительного смешения знака составной части изделия (комплектующего изделия) со знаком на изделии в целом.</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Затраты на маркирование Знаком Системы включая приобретение или изготовление самоклеящихся лент с изображением Знака Системы, а также необходимых технических средств, несет держатель сертификата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Основанием для выдачи разрешения на применения знака СДС является положительное решение о выдаче сертификата соответствия, а также разрешение на применение знака СДС. Выдача разрешения осуществляется одновременно с выдачей сертификата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При несоответствии продукции установленным требованиям и принятии решения о возможности ее использования по иному назначению, допускающему такое несоответствие, маркирование продукции знаком не проводится. Если маркирование такой продукции осуществлялось в ходе технологического процесса, маркировка должна быть удалена.</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Разрешение на применение Знака Системы аннулируется при прекращении действия сертификата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4. Хранение комплекта доказательственных материалов заявителем</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xml:space="preserve">4.1. Обязательная сертификация продукции требования технических регламентов </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После подтверждения соответствия требованиям технических регламентов Союза заявитель формирует комплект документов на продукцию, который включает:</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документы, предоставленные вместе с заявкой;</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протокол (протоколы) испытаний;</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результаты анализа состояния производства (в случаях, предусмотренных схемой сертификации);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акт (акты) об идентификации и (или) отборе образцов (проб) продукции;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сертификат соответствия.</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lastRenderedPageBreak/>
              <w:t xml:space="preserve">Заявитель хранит комплект документов, включая документы, подтверждающие соответствие продукции требованиям Технических регламентов ЕАЭС в течение сроков, установленных в Технических регламентах. </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4.2. Обязательная сертификация продукции, включенной в Единый перечень</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 xml:space="preserve">Срок хранения комплекта документов заявителем (сертификат соответствия и полученных при проведении работ по сертификации документов, включая представленные в орган по сертификации вместе с заявкой) составляет: </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на серийно выпускаемую продукцию - не менее 10 лет со дня прекращения производства продукции;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на партию продукции или единичное изделие - не менее 10 лет с даты реализации последнего изделия из партии.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4.3. Добровольная сертификация продукции</w:t>
            </w:r>
          </w:p>
          <w:p w:rsidR="00314625" w:rsidRPr="00314625" w:rsidRDefault="00314625" w:rsidP="00314625">
            <w:pPr>
              <w:spacing w:line="276" w:lineRule="auto"/>
              <w:ind w:right="29" w:firstLine="709"/>
              <w:jc w:val="both"/>
              <w:rPr>
                <w:rFonts w:eastAsia="MS Mincho"/>
                <w:sz w:val="18"/>
                <w:szCs w:val="18"/>
              </w:rPr>
            </w:pPr>
            <w:r w:rsidRPr="00314625">
              <w:rPr>
                <w:rFonts w:eastAsia="MS Mincho"/>
                <w:sz w:val="18"/>
                <w:szCs w:val="18"/>
              </w:rPr>
              <w:t>Заявитель хранит комплект документов, включая документы, подтверждающие соответствие в течение срока его действия и не менее 5 лет после окончания срока действия сертификата соответствия на работы, услуги. Комплект документов на партию продукции хранится в течение не менее 5 лет со дня реализации последнего изделия из партии сертифицированной продукции, если иное не установлено в нормативных документах.</w:t>
            </w:r>
          </w:p>
          <w:p w:rsidR="00314625" w:rsidRPr="005F6B3F" w:rsidRDefault="00314625" w:rsidP="00314625">
            <w:pPr>
              <w:spacing w:line="276" w:lineRule="auto"/>
              <w:ind w:right="29" w:firstLine="709"/>
              <w:jc w:val="both"/>
              <w:rPr>
                <w:rFonts w:eastAsia="MS Mincho"/>
                <w:sz w:val="18"/>
                <w:szCs w:val="18"/>
              </w:rPr>
            </w:pPr>
            <w:r w:rsidRPr="00314625">
              <w:rPr>
                <w:rFonts w:eastAsia="MS Mincho"/>
                <w:sz w:val="18"/>
                <w:szCs w:val="18"/>
              </w:rPr>
              <w:t>5. Комплект документов, подтверждающих соответствие, должен предоставляться органам государственного контроля (надзора) по их требованиям.</w:t>
            </w:r>
          </w:p>
        </w:tc>
      </w:tr>
    </w:tbl>
    <w:p w:rsidR="00D80FD7" w:rsidRDefault="00D80FD7" w:rsidP="00D80FD7"/>
    <w:sectPr w:rsidR="00D80FD7" w:rsidSect="00A6566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3408" w:rsidRDefault="00B73408">
      <w:r>
        <w:separator/>
      </w:r>
    </w:p>
  </w:endnote>
  <w:endnote w:type="continuationSeparator" w:id="0">
    <w:p w:rsidR="00B73408" w:rsidRDefault="00B7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3408" w:rsidRDefault="00B73408">
      <w:r>
        <w:separator/>
      </w:r>
    </w:p>
  </w:footnote>
  <w:footnote w:type="continuationSeparator" w:id="0">
    <w:p w:rsidR="00B73408" w:rsidRDefault="00B734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781"/>
    <w:rsid w:val="00000A63"/>
    <w:rsid w:val="00022163"/>
    <w:rsid w:val="000517CA"/>
    <w:rsid w:val="000754A7"/>
    <w:rsid w:val="00196ED1"/>
    <w:rsid w:val="001C550D"/>
    <w:rsid w:val="001F7C6A"/>
    <w:rsid w:val="002D1781"/>
    <w:rsid w:val="00314625"/>
    <w:rsid w:val="005E19DE"/>
    <w:rsid w:val="005F6B3F"/>
    <w:rsid w:val="0060364A"/>
    <w:rsid w:val="00732293"/>
    <w:rsid w:val="007B32EA"/>
    <w:rsid w:val="007C76DB"/>
    <w:rsid w:val="008F6610"/>
    <w:rsid w:val="009359B2"/>
    <w:rsid w:val="009453E7"/>
    <w:rsid w:val="009B1BEB"/>
    <w:rsid w:val="00A4502B"/>
    <w:rsid w:val="00A513A5"/>
    <w:rsid w:val="00A6566A"/>
    <w:rsid w:val="00AF6E08"/>
    <w:rsid w:val="00B73408"/>
    <w:rsid w:val="00BF405A"/>
    <w:rsid w:val="00BF606F"/>
    <w:rsid w:val="00C04145"/>
    <w:rsid w:val="00CC559A"/>
    <w:rsid w:val="00CF7984"/>
    <w:rsid w:val="00D80FD7"/>
    <w:rsid w:val="00DD57A4"/>
    <w:rsid w:val="00EC7D1D"/>
    <w:rsid w:val="00F11DC0"/>
    <w:rsid w:val="00F92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9041"/>
  <w15:chartTrackingRefBased/>
  <w15:docId w15:val="{0EC40766-15EF-42B8-8985-74994FB40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566A"/>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Заголовок 1 Знак Знак Знак Знак,новая страница,Заголовок 11"/>
    <w:basedOn w:val="a"/>
    <w:link w:val="10"/>
    <w:uiPriority w:val="9"/>
    <w:qFormat/>
    <w:rsid w:val="00A6566A"/>
    <w:pPr>
      <w:spacing w:before="100" w:beforeAutospacing="1" w:after="100" w:afterAutospacing="1"/>
      <w:outlineLvl w:val="0"/>
    </w:pPr>
    <w:rPr>
      <w:b/>
      <w:bCs/>
      <w:kern w:val="36"/>
      <w:sz w:val="48"/>
      <w:szCs w:val="48"/>
      <w:lang w:val="x-none" w:eastAsia="x-none"/>
    </w:rPr>
  </w:style>
  <w:style w:type="paragraph" w:styleId="3">
    <w:name w:val="heading 3"/>
    <w:basedOn w:val="a"/>
    <w:next w:val="a"/>
    <w:link w:val="30"/>
    <w:uiPriority w:val="9"/>
    <w:semiHidden/>
    <w:unhideWhenUsed/>
    <w:qFormat/>
    <w:rsid w:val="00000A6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000A6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Заголовок 1 Знак Знак Знак Знак Знак,новая страница Знак,Заголовок 11 Знак"/>
    <w:basedOn w:val="a0"/>
    <w:link w:val="1"/>
    <w:uiPriority w:val="9"/>
    <w:rsid w:val="00A6566A"/>
    <w:rPr>
      <w:rFonts w:ascii="Times New Roman" w:eastAsia="Times New Roman" w:hAnsi="Times New Roman" w:cs="Times New Roman"/>
      <w:b/>
      <w:bCs/>
      <w:kern w:val="36"/>
      <w:sz w:val="48"/>
      <w:szCs w:val="48"/>
      <w:lang w:val="x-none" w:eastAsia="x-none"/>
    </w:rPr>
  </w:style>
  <w:style w:type="table" w:styleId="a3">
    <w:name w:val="Table Grid"/>
    <w:basedOn w:val="a1"/>
    <w:uiPriority w:val="59"/>
    <w:rsid w:val="001F7C6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rsid w:val="00EC7D1D"/>
    <w:rPr>
      <w:rFonts w:ascii="Courier New" w:hAnsi="Courier New"/>
      <w:sz w:val="20"/>
      <w:szCs w:val="20"/>
      <w:lang w:val="x-none" w:eastAsia="x-none"/>
    </w:rPr>
  </w:style>
  <w:style w:type="character" w:customStyle="1" w:styleId="a5">
    <w:name w:val="Текст Знак"/>
    <w:basedOn w:val="a0"/>
    <w:link w:val="a4"/>
    <w:rsid w:val="00EC7D1D"/>
    <w:rPr>
      <w:rFonts w:ascii="Courier New" w:eastAsia="Times New Roman" w:hAnsi="Courier New" w:cs="Times New Roman"/>
      <w:sz w:val="20"/>
      <w:szCs w:val="20"/>
      <w:lang w:val="x-none" w:eastAsia="x-none"/>
    </w:rPr>
  </w:style>
  <w:style w:type="paragraph" w:customStyle="1" w:styleId="Style23">
    <w:name w:val="Style23"/>
    <w:basedOn w:val="a"/>
    <w:uiPriority w:val="99"/>
    <w:rsid w:val="005F6B3F"/>
    <w:pPr>
      <w:widowControl w:val="0"/>
      <w:autoSpaceDE w:val="0"/>
      <w:spacing w:line="552" w:lineRule="exact"/>
      <w:ind w:firstLine="715"/>
      <w:jc w:val="both"/>
    </w:pPr>
    <w:rPr>
      <w:rFonts w:ascii="Arial" w:hAnsi="Arial" w:cs="Arial"/>
      <w:lang w:eastAsia="ar-SA"/>
    </w:rPr>
  </w:style>
  <w:style w:type="paragraph" w:styleId="2">
    <w:name w:val="Body Text Indent 2"/>
    <w:basedOn w:val="a"/>
    <w:link w:val="20"/>
    <w:rsid w:val="005F6B3F"/>
    <w:pPr>
      <w:ind w:left="1260"/>
      <w:jc w:val="center"/>
    </w:pPr>
    <w:rPr>
      <w:b/>
      <w:szCs w:val="20"/>
      <w:lang w:val="x-none" w:eastAsia="x-none"/>
    </w:rPr>
  </w:style>
  <w:style w:type="character" w:customStyle="1" w:styleId="20">
    <w:name w:val="Основной текст с отступом 2 Знак"/>
    <w:basedOn w:val="a0"/>
    <w:link w:val="2"/>
    <w:rsid w:val="005F6B3F"/>
    <w:rPr>
      <w:rFonts w:ascii="Times New Roman" w:eastAsia="Times New Roman" w:hAnsi="Times New Roman" w:cs="Times New Roman"/>
      <w:b/>
      <w:sz w:val="24"/>
      <w:szCs w:val="20"/>
      <w:lang w:val="x-none" w:eastAsia="x-none"/>
    </w:rPr>
  </w:style>
  <w:style w:type="paragraph" w:styleId="a6">
    <w:name w:val="Body Text"/>
    <w:basedOn w:val="a"/>
    <w:link w:val="a7"/>
    <w:uiPriority w:val="99"/>
    <w:semiHidden/>
    <w:unhideWhenUsed/>
    <w:rsid w:val="005F6B3F"/>
    <w:pPr>
      <w:spacing w:after="120"/>
    </w:pPr>
  </w:style>
  <w:style w:type="character" w:customStyle="1" w:styleId="a7">
    <w:name w:val="Основной текст Знак"/>
    <w:basedOn w:val="a0"/>
    <w:link w:val="a6"/>
    <w:uiPriority w:val="99"/>
    <w:semiHidden/>
    <w:rsid w:val="005F6B3F"/>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9359B2"/>
    <w:pPr>
      <w:tabs>
        <w:tab w:val="center" w:pos="4677"/>
        <w:tab w:val="right" w:pos="9355"/>
      </w:tabs>
    </w:pPr>
  </w:style>
  <w:style w:type="character" w:customStyle="1" w:styleId="a9">
    <w:name w:val="Верхний колонтитул Знак"/>
    <w:basedOn w:val="a0"/>
    <w:link w:val="a8"/>
    <w:uiPriority w:val="99"/>
    <w:rsid w:val="009359B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9359B2"/>
    <w:pPr>
      <w:tabs>
        <w:tab w:val="center" w:pos="4677"/>
        <w:tab w:val="right" w:pos="9355"/>
      </w:tabs>
    </w:pPr>
  </w:style>
  <w:style w:type="character" w:customStyle="1" w:styleId="ab">
    <w:name w:val="Нижний колонтитул Знак"/>
    <w:basedOn w:val="a0"/>
    <w:link w:val="aa"/>
    <w:uiPriority w:val="99"/>
    <w:rsid w:val="009359B2"/>
    <w:rPr>
      <w:rFonts w:ascii="Times New Roman" w:eastAsia="Times New Roman" w:hAnsi="Times New Roman" w:cs="Times New Roman"/>
      <w:sz w:val="24"/>
      <w:szCs w:val="24"/>
      <w:lang w:eastAsia="ru-RU"/>
    </w:rPr>
  </w:style>
  <w:style w:type="paragraph" w:customStyle="1" w:styleId="Default">
    <w:name w:val="Default"/>
    <w:rsid w:val="009453E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basedOn w:val="a0"/>
    <w:link w:val="3"/>
    <w:uiPriority w:val="9"/>
    <w:semiHidden/>
    <w:rsid w:val="00000A63"/>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semiHidden/>
    <w:rsid w:val="00000A63"/>
    <w:rPr>
      <w:rFonts w:asciiTheme="majorHAnsi" w:eastAsiaTheme="majorEastAsia" w:hAnsiTheme="majorHAnsi" w:cstheme="majorBidi"/>
      <w:i/>
      <w:iCs/>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24</Pages>
  <Words>13630</Words>
  <Characters>77696</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Плетнева Анна Радиславовна</dc:creator>
  <cp:keywords/>
  <dc:description/>
  <cp:lastModifiedBy>user</cp:lastModifiedBy>
  <cp:revision>23</cp:revision>
  <dcterms:created xsi:type="dcterms:W3CDTF">2020-06-04T12:06:00Z</dcterms:created>
  <dcterms:modified xsi:type="dcterms:W3CDTF">2026-10-08T11:23:00Z</dcterms:modified>
</cp:coreProperties>
</file>